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911" w:rsidRPr="00BF723A" w:rsidRDefault="00415911" w:rsidP="0041591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BF723A">
        <w:rPr>
          <w:rFonts w:ascii="Times New Roman" w:hAnsi="Times New Roman" w:cs="Times New Roman"/>
          <w:b/>
          <w:sz w:val="26"/>
          <w:szCs w:val="26"/>
        </w:rPr>
        <w:t>Приложение №</w:t>
      </w:r>
      <w:r>
        <w:rPr>
          <w:rFonts w:ascii="Times New Roman" w:hAnsi="Times New Roman" w:cs="Times New Roman"/>
          <w:b/>
          <w:sz w:val="26"/>
          <w:szCs w:val="26"/>
        </w:rPr>
        <w:t>5</w:t>
      </w:r>
    </w:p>
    <w:p w:rsidR="00415911" w:rsidRPr="00D265F1" w:rsidRDefault="00415911" w:rsidP="00415911">
      <w:pPr>
        <w:jc w:val="both"/>
        <w:rPr>
          <w:sz w:val="26"/>
          <w:szCs w:val="26"/>
        </w:rPr>
      </w:pPr>
    </w:p>
    <w:p w:rsidR="00415911" w:rsidRPr="00D265F1" w:rsidRDefault="00415911" w:rsidP="00415911">
      <w:pPr>
        <w:jc w:val="center"/>
        <w:rPr>
          <w:b/>
          <w:bCs/>
          <w:sz w:val="26"/>
          <w:szCs w:val="26"/>
        </w:rPr>
      </w:pPr>
      <w:r w:rsidRPr="00D265F1">
        <w:rPr>
          <w:b/>
          <w:bCs/>
          <w:sz w:val="26"/>
          <w:szCs w:val="26"/>
        </w:rPr>
        <w:t xml:space="preserve">Формат файла передачи данных </w:t>
      </w:r>
    </w:p>
    <w:p w:rsidR="00415911" w:rsidRPr="00D265F1" w:rsidRDefault="00415911" w:rsidP="00415911">
      <w:pPr>
        <w:jc w:val="center"/>
        <w:rPr>
          <w:b/>
          <w:bCs/>
          <w:sz w:val="26"/>
          <w:szCs w:val="26"/>
        </w:rPr>
      </w:pPr>
      <w:r w:rsidRPr="00D265F1">
        <w:rPr>
          <w:b/>
          <w:sz w:val="26"/>
          <w:szCs w:val="26"/>
        </w:rPr>
        <w:t>о застрахованных лицах, из числа выбравших медицинскую организацию для оказания первичной медико-санитарной помощи и подлежащих диспансерному наблюдению</w:t>
      </w:r>
      <w:r w:rsidRPr="00D265F1">
        <w:rPr>
          <w:b/>
          <w:bCs/>
          <w:sz w:val="26"/>
          <w:szCs w:val="26"/>
        </w:rPr>
        <w:t xml:space="preserve"> </w:t>
      </w:r>
    </w:p>
    <w:p w:rsidR="00415911" w:rsidRPr="00D265F1" w:rsidRDefault="00415911" w:rsidP="00415911">
      <w:pPr>
        <w:jc w:val="center"/>
        <w:rPr>
          <w:b/>
          <w:bCs/>
          <w:sz w:val="26"/>
          <w:szCs w:val="26"/>
        </w:rPr>
      </w:pPr>
      <w:r w:rsidRPr="00D265F1">
        <w:rPr>
          <w:b/>
          <w:sz w:val="26"/>
          <w:szCs w:val="26"/>
        </w:rPr>
        <w:t xml:space="preserve">(взрослое население в возрасте 18 лет и старше, </w:t>
      </w:r>
      <w:r w:rsidRPr="00D265F1">
        <w:rPr>
          <w:sz w:val="26"/>
          <w:szCs w:val="26"/>
        </w:rPr>
        <w:t>в части злокачественных новообразований - от 0 лет и старше</w:t>
      </w:r>
      <w:r w:rsidRPr="00D265F1">
        <w:rPr>
          <w:b/>
          <w:sz w:val="26"/>
          <w:szCs w:val="26"/>
        </w:rPr>
        <w:t>)</w:t>
      </w:r>
      <w:r w:rsidRPr="00D265F1">
        <w:rPr>
          <w:b/>
          <w:bCs/>
          <w:sz w:val="26"/>
          <w:szCs w:val="26"/>
        </w:rPr>
        <w:t xml:space="preserve"> </w:t>
      </w:r>
    </w:p>
    <w:p w:rsidR="00415911" w:rsidRPr="00D265F1" w:rsidRDefault="00415911" w:rsidP="00415911">
      <w:pPr>
        <w:jc w:val="center"/>
        <w:rPr>
          <w:sz w:val="26"/>
          <w:szCs w:val="26"/>
        </w:rPr>
      </w:pPr>
      <w:r w:rsidRPr="00D265F1">
        <w:rPr>
          <w:b/>
          <w:bCs/>
          <w:sz w:val="26"/>
          <w:szCs w:val="26"/>
        </w:rPr>
        <w:t>(направляется ежемесячно СМО в ТФОМС РК)</w:t>
      </w:r>
    </w:p>
    <w:p w:rsidR="00415911" w:rsidRPr="00D265F1" w:rsidRDefault="00415911" w:rsidP="00415911">
      <w:pPr>
        <w:rPr>
          <w:sz w:val="26"/>
          <w:szCs w:val="26"/>
        </w:rPr>
      </w:pPr>
    </w:p>
    <w:p w:rsidR="00415911" w:rsidRPr="00D265F1" w:rsidRDefault="00415911" w:rsidP="00415911">
      <w:pPr>
        <w:pStyle w:val="OTRNormal"/>
        <w:numPr>
          <w:ilvl w:val="0"/>
          <w:numId w:val="1"/>
        </w:numPr>
        <w:rPr>
          <w:sz w:val="26"/>
          <w:szCs w:val="26"/>
        </w:rPr>
      </w:pPr>
      <w:r w:rsidRPr="00D265F1">
        <w:rPr>
          <w:sz w:val="26"/>
          <w:szCs w:val="26"/>
        </w:rPr>
        <w:t xml:space="preserve">Данные о застрахованных лицах (далее – ЗЛ) передаются СМО в ТФОМС РК в случае постановки ЗЛ на </w:t>
      </w:r>
      <w:proofErr w:type="gramStart"/>
      <w:r w:rsidRPr="00D265F1">
        <w:rPr>
          <w:sz w:val="26"/>
          <w:szCs w:val="26"/>
        </w:rPr>
        <w:t>диспансерное</w:t>
      </w:r>
      <w:proofErr w:type="gramEnd"/>
      <w:r w:rsidRPr="00D265F1">
        <w:rPr>
          <w:sz w:val="26"/>
          <w:szCs w:val="26"/>
        </w:rPr>
        <w:t xml:space="preserve"> наблюдения (далее - ДН) или снятия ЗЛ с ДН. </w:t>
      </w:r>
    </w:p>
    <w:p w:rsidR="00415911" w:rsidRPr="00D265F1" w:rsidRDefault="00415911" w:rsidP="00415911">
      <w:pPr>
        <w:pStyle w:val="OTRNormal"/>
        <w:ind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При этом сведения предоставляются </w:t>
      </w:r>
      <w:r w:rsidRPr="00D265F1">
        <w:rPr>
          <w:b/>
          <w:sz w:val="26"/>
          <w:szCs w:val="26"/>
        </w:rPr>
        <w:t>однократно</w:t>
      </w:r>
      <w:r w:rsidRPr="00D265F1">
        <w:rPr>
          <w:sz w:val="26"/>
          <w:szCs w:val="26"/>
        </w:rPr>
        <w:t xml:space="preserve">: </w:t>
      </w:r>
    </w:p>
    <w:p w:rsidR="00415911" w:rsidRPr="00D265F1" w:rsidRDefault="00415911" w:rsidP="00415911">
      <w:pPr>
        <w:pStyle w:val="OTRNormal"/>
        <w:ind w:firstLine="708"/>
        <w:rPr>
          <w:sz w:val="26"/>
          <w:szCs w:val="26"/>
        </w:rPr>
      </w:pPr>
      <w:r w:rsidRPr="00D265F1">
        <w:rPr>
          <w:sz w:val="26"/>
          <w:szCs w:val="26"/>
        </w:rPr>
        <w:t>а) при постановке на ДН (отдельно по каждому диагнозу);</w:t>
      </w:r>
    </w:p>
    <w:p w:rsidR="00415911" w:rsidRPr="00D265F1" w:rsidRDefault="00415911" w:rsidP="00415911">
      <w:pPr>
        <w:pStyle w:val="OTRNormal"/>
        <w:ind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б) при снятии с ДН (отдельно по каждому диагнозу). </w:t>
      </w:r>
    </w:p>
    <w:p w:rsidR="00415911" w:rsidRPr="00D265F1" w:rsidRDefault="00415911" w:rsidP="00415911">
      <w:pPr>
        <w:pStyle w:val="OTRNormal"/>
        <w:ind w:firstLine="708"/>
        <w:rPr>
          <w:sz w:val="26"/>
          <w:szCs w:val="26"/>
        </w:rPr>
      </w:pPr>
      <w:r w:rsidRPr="00D265F1">
        <w:rPr>
          <w:sz w:val="26"/>
          <w:szCs w:val="26"/>
        </w:rPr>
        <w:t>Запись о снятии ЗЛ с ДН не может быть представлена, если ранее не представлены данные о постановке ЗЛ на ДН.</w:t>
      </w:r>
    </w:p>
    <w:p w:rsidR="00415911" w:rsidRPr="00D265F1" w:rsidRDefault="00415911" w:rsidP="00415911">
      <w:pPr>
        <w:pStyle w:val="OTRNormal"/>
        <w:ind w:firstLine="708"/>
        <w:rPr>
          <w:sz w:val="26"/>
          <w:szCs w:val="26"/>
        </w:rPr>
      </w:pPr>
      <w:r w:rsidRPr="00D265F1">
        <w:rPr>
          <w:sz w:val="26"/>
          <w:szCs w:val="26"/>
        </w:rPr>
        <w:t>Файл компонуется сведениями о фактах постановки и снятия ЗЛ с ДН,  состоявшихся в МО в отчетный период (месяц + год).</w:t>
      </w:r>
    </w:p>
    <w:p w:rsidR="00415911" w:rsidRPr="00D265F1" w:rsidRDefault="00415911" w:rsidP="00415911">
      <w:pPr>
        <w:pStyle w:val="OTRNormal"/>
        <w:ind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Одно ЗЛ может состоять одновременно на нескольких ДН по разным диагнозам. </w:t>
      </w:r>
    </w:p>
    <w:p w:rsidR="00415911" w:rsidRPr="00D265F1" w:rsidRDefault="00415911" w:rsidP="00415911">
      <w:pPr>
        <w:pStyle w:val="OTRNormal"/>
        <w:ind w:firstLine="708"/>
        <w:rPr>
          <w:sz w:val="26"/>
          <w:szCs w:val="26"/>
        </w:rPr>
      </w:pPr>
      <w:r w:rsidRPr="00D265F1">
        <w:rPr>
          <w:sz w:val="26"/>
          <w:szCs w:val="26"/>
        </w:rPr>
        <w:t>Формат файла не предполагает возможность исправления сведений о ДН, представленных ранее.</w:t>
      </w:r>
    </w:p>
    <w:p w:rsidR="00415911" w:rsidRPr="00D265F1" w:rsidRDefault="00415911" w:rsidP="00415911">
      <w:pPr>
        <w:pStyle w:val="OTRNormal"/>
        <w:ind w:firstLine="0"/>
        <w:rPr>
          <w:sz w:val="26"/>
          <w:szCs w:val="26"/>
        </w:rPr>
      </w:pPr>
    </w:p>
    <w:p w:rsidR="00415911" w:rsidRPr="00D265F1" w:rsidRDefault="00415911" w:rsidP="00415911">
      <w:pPr>
        <w:pStyle w:val="OTRNormal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>2. Информационный файл передается в формате XML с кодовой страницей Windows-1251.</w:t>
      </w:r>
    </w:p>
    <w:p w:rsidR="00415911" w:rsidRPr="00D265F1" w:rsidRDefault="00415911" w:rsidP="00415911">
      <w:pPr>
        <w:ind w:firstLine="720"/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Файл должен быть упакован в архив формата </w:t>
      </w:r>
      <w:r w:rsidRPr="00D265F1">
        <w:rPr>
          <w:sz w:val="26"/>
          <w:szCs w:val="26"/>
          <w:lang w:val="en-US"/>
        </w:rPr>
        <w:t>ZIP</w:t>
      </w:r>
      <w:r w:rsidRPr="00D265F1">
        <w:rPr>
          <w:sz w:val="26"/>
          <w:szCs w:val="26"/>
        </w:rPr>
        <w:t xml:space="preserve"> (расширение архива </w:t>
      </w:r>
      <w:r w:rsidRPr="00D265F1">
        <w:rPr>
          <w:sz w:val="26"/>
          <w:szCs w:val="26"/>
          <w:lang w:val="en-US"/>
        </w:rPr>
        <w:t>ZIP</w:t>
      </w:r>
      <w:r w:rsidRPr="00D265F1">
        <w:rPr>
          <w:sz w:val="26"/>
          <w:szCs w:val="26"/>
        </w:rPr>
        <w:t>).</w:t>
      </w:r>
    </w:p>
    <w:p w:rsidR="00415911" w:rsidRPr="00D265F1" w:rsidRDefault="00415911" w:rsidP="00415911">
      <w:pPr>
        <w:ind w:firstLine="720"/>
        <w:jc w:val="both"/>
        <w:rPr>
          <w:sz w:val="26"/>
          <w:szCs w:val="26"/>
        </w:rPr>
      </w:pPr>
    </w:p>
    <w:p w:rsidR="00415911" w:rsidRPr="00D265F1" w:rsidRDefault="00415911" w:rsidP="00415911">
      <w:pPr>
        <w:ind w:firstLine="720"/>
        <w:jc w:val="both"/>
        <w:rPr>
          <w:sz w:val="26"/>
          <w:szCs w:val="26"/>
        </w:rPr>
      </w:pPr>
      <w:r w:rsidRPr="00D265F1">
        <w:rPr>
          <w:sz w:val="26"/>
          <w:szCs w:val="26"/>
        </w:rPr>
        <w:t>Имя файла данных формируется по следующему принципу:</w:t>
      </w:r>
    </w:p>
    <w:p w:rsidR="00415911" w:rsidRPr="00D265F1" w:rsidRDefault="00415911" w:rsidP="00415911">
      <w:pPr>
        <w:ind w:firstLine="720"/>
        <w:jc w:val="both"/>
        <w:rPr>
          <w:sz w:val="26"/>
          <w:szCs w:val="26"/>
        </w:rPr>
      </w:pPr>
    </w:p>
    <w:p w:rsidR="00415911" w:rsidRPr="00D265F1" w:rsidRDefault="00415911" w:rsidP="00415911">
      <w:pPr>
        <w:pStyle w:val="a4"/>
        <w:ind w:firstLine="851"/>
        <w:rPr>
          <w:rFonts w:ascii="Times New Roman" w:hAnsi="Times New Roman"/>
          <w:color w:val="000000"/>
          <w:sz w:val="26"/>
          <w:szCs w:val="26"/>
        </w:rPr>
      </w:pPr>
      <w:r w:rsidRPr="00D265F1">
        <w:rPr>
          <w:rFonts w:ascii="Times New Roman" w:hAnsi="Times New Roman" w:cs="Times New Roman"/>
          <w:color w:val="000000"/>
          <w:sz w:val="26"/>
          <w:szCs w:val="26"/>
          <w:lang w:val="en-US"/>
        </w:rPr>
        <w:t>DN</w:t>
      </w:r>
      <w:r w:rsidRPr="00D265F1"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Pr="00D265F1">
        <w:rPr>
          <w:rFonts w:ascii="Times New Roman" w:hAnsi="Times New Roman" w:cs="Times New Roman"/>
          <w:sz w:val="26"/>
          <w:szCs w:val="26"/>
          <w:lang w:val="en-US"/>
        </w:rPr>
        <w:t>SN</w:t>
      </w:r>
      <w:r w:rsidRPr="00D265F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</w:t>
      </w:r>
      <w:r w:rsidRPr="00D265F1">
        <w:rPr>
          <w:rFonts w:ascii="Times New Roman" w:hAnsi="Times New Roman" w:cs="Times New Roman"/>
          <w:sz w:val="26"/>
          <w:szCs w:val="26"/>
        </w:rPr>
        <w:t>_</w:t>
      </w:r>
      <w:r w:rsidRPr="00D265F1">
        <w:rPr>
          <w:rFonts w:ascii="Times New Roman" w:hAnsi="Times New Roman" w:cs="Times New Roman"/>
          <w:sz w:val="26"/>
          <w:szCs w:val="26"/>
          <w:lang w:val="en-US"/>
        </w:rPr>
        <w:t>DN</w:t>
      </w:r>
      <w:r w:rsidRPr="00D265F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D</w:t>
      </w:r>
      <w:r w:rsidRPr="00D265F1"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YYMMKK</w:t>
      </w:r>
      <w:r w:rsidRPr="00D265F1">
        <w:rPr>
          <w:rFonts w:ascii="Times New Roman" w:hAnsi="Times New Roman"/>
          <w:color w:val="000000"/>
          <w:sz w:val="26"/>
          <w:szCs w:val="26"/>
        </w:rPr>
        <w:t>.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XML</w:t>
      </w:r>
      <w:r w:rsidRPr="00D265F1">
        <w:rPr>
          <w:rFonts w:ascii="Times New Roman" w:hAnsi="Times New Roman"/>
          <w:color w:val="000000"/>
          <w:sz w:val="26"/>
          <w:szCs w:val="26"/>
        </w:rPr>
        <w:t xml:space="preserve">, где </w:t>
      </w:r>
    </w:p>
    <w:p w:rsidR="00415911" w:rsidRPr="00D265F1" w:rsidRDefault="00415911" w:rsidP="00415911">
      <w:pPr>
        <w:pStyle w:val="a4"/>
        <w:ind w:firstLine="851"/>
        <w:rPr>
          <w:rFonts w:ascii="Times New Roman" w:hAnsi="Times New Roman"/>
          <w:color w:val="000000"/>
          <w:sz w:val="26"/>
          <w:szCs w:val="26"/>
        </w:rPr>
      </w:pPr>
    </w:p>
    <w:p w:rsidR="00415911" w:rsidRPr="00D265F1" w:rsidRDefault="00415911" w:rsidP="00415911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DN</w:t>
      </w:r>
      <w:r w:rsidRPr="00D265F1">
        <w:rPr>
          <w:rFonts w:ascii="Times New Roman" w:hAnsi="Times New Roman"/>
          <w:sz w:val="26"/>
          <w:szCs w:val="26"/>
        </w:rPr>
        <w:t xml:space="preserve"> – реквизит, определяющий, что это информация о сведениях о диспансерном наблюдении,</w:t>
      </w:r>
    </w:p>
    <w:p w:rsidR="00415911" w:rsidRPr="00D265F1" w:rsidRDefault="00415911" w:rsidP="00415911">
      <w:pPr>
        <w:ind w:firstLine="720"/>
        <w:jc w:val="both"/>
        <w:rPr>
          <w:sz w:val="26"/>
          <w:szCs w:val="26"/>
        </w:rPr>
      </w:pPr>
    </w:p>
    <w:p w:rsidR="00415911" w:rsidRPr="00D265F1" w:rsidRDefault="00415911" w:rsidP="00415911">
      <w:pPr>
        <w:ind w:firstLine="720"/>
        <w:rPr>
          <w:sz w:val="26"/>
          <w:szCs w:val="26"/>
        </w:rPr>
      </w:pPr>
      <w:r w:rsidRPr="00D265F1">
        <w:rPr>
          <w:sz w:val="26"/>
          <w:szCs w:val="26"/>
          <w:lang w:val="en-US"/>
        </w:rPr>
        <w:t>S</w:t>
      </w:r>
      <w:r w:rsidRPr="00D265F1">
        <w:rPr>
          <w:sz w:val="26"/>
          <w:szCs w:val="26"/>
          <w:vertAlign w:val="subscript"/>
        </w:rPr>
        <w:t xml:space="preserve"> </w:t>
      </w:r>
      <w:r w:rsidRPr="00D265F1">
        <w:rPr>
          <w:sz w:val="26"/>
          <w:szCs w:val="26"/>
        </w:rPr>
        <w:t xml:space="preserve">– </w:t>
      </w:r>
      <w:proofErr w:type="gramStart"/>
      <w:r w:rsidRPr="00D265F1">
        <w:rPr>
          <w:sz w:val="26"/>
          <w:szCs w:val="26"/>
        </w:rPr>
        <w:t>реквизит</w:t>
      </w:r>
      <w:proofErr w:type="gramEnd"/>
      <w:r w:rsidRPr="00D265F1">
        <w:rPr>
          <w:sz w:val="26"/>
          <w:szCs w:val="26"/>
        </w:rPr>
        <w:t xml:space="preserve">, определяющий </w:t>
      </w:r>
      <w:r w:rsidRPr="00D265F1">
        <w:rPr>
          <w:b/>
          <w:sz w:val="26"/>
          <w:szCs w:val="26"/>
        </w:rPr>
        <w:t>организацию-отправителя</w:t>
      </w:r>
      <w:r w:rsidRPr="00D265F1">
        <w:rPr>
          <w:sz w:val="26"/>
          <w:szCs w:val="26"/>
        </w:rPr>
        <w:t xml:space="preserve"> файла, который равен:</w:t>
      </w:r>
    </w:p>
    <w:p w:rsidR="00415911" w:rsidRPr="00D265F1" w:rsidRDefault="00415911" w:rsidP="00415911">
      <w:pPr>
        <w:ind w:left="552"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S</w:t>
      </w:r>
      <w:r w:rsidRPr="00D265F1">
        <w:rPr>
          <w:sz w:val="26"/>
          <w:szCs w:val="26"/>
        </w:rPr>
        <w:t xml:space="preserve"> – для СМО;</w:t>
      </w:r>
    </w:p>
    <w:p w:rsidR="00415911" w:rsidRPr="00D265F1" w:rsidRDefault="00415911" w:rsidP="00415911">
      <w:pPr>
        <w:ind w:left="552"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M</w:t>
      </w:r>
      <w:r w:rsidRPr="00D265F1">
        <w:rPr>
          <w:sz w:val="26"/>
          <w:szCs w:val="26"/>
        </w:rPr>
        <w:t xml:space="preserve"> – для МО;</w:t>
      </w:r>
      <w:bookmarkStart w:id="0" w:name="_GoBack"/>
      <w:bookmarkEnd w:id="0"/>
    </w:p>
    <w:p w:rsidR="00415911" w:rsidRPr="00D265F1" w:rsidRDefault="00415911" w:rsidP="00415911">
      <w:pPr>
        <w:ind w:left="540" w:firstLine="720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T</w:t>
      </w:r>
      <w:r w:rsidRPr="00D265F1">
        <w:rPr>
          <w:sz w:val="26"/>
          <w:szCs w:val="26"/>
        </w:rPr>
        <w:t xml:space="preserve"> – для фонда.</w:t>
      </w:r>
    </w:p>
    <w:p w:rsidR="00415911" w:rsidRPr="00D265F1" w:rsidRDefault="00415911" w:rsidP="00415911">
      <w:pPr>
        <w:ind w:firstLine="720"/>
        <w:rPr>
          <w:sz w:val="26"/>
          <w:szCs w:val="26"/>
        </w:rPr>
      </w:pPr>
      <w:r w:rsidRPr="00D265F1">
        <w:rPr>
          <w:sz w:val="26"/>
          <w:szCs w:val="26"/>
          <w:lang w:val="en-US"/>
        </w:rPr>
        <w:t>N</w:t>
      </w:r>
      <w:r w:rsidRPr="00D265F1">
        <w:rPr>
          <w:sz w:val="26"/>
          <w:szCs w:val="26"/>
          <w:vertAlign w:val="subscript"/>
          <w:lang w:val="en-US"/>
        </w:rPr>
        <w:t>S</w:t>
      </w:r>
      <w:r w:rsidRPr="00D265F1">
        <w:rPr>
          <w:sz w:val="26"/>
          <w:szCs w:val="26"/>
        </w:rPr>
        <w:t xml:space="preserve"> – реквизит, определяющий код </w:t>
      </w:r>
      <w:r w:rsidRPr="00D265F1">
        <w:rPr>
          <w:b/>
          <w:sz w:val="26"/>
          <w:szCs w:val="26"/>
        </w:rPr>
        <w:t>организации-отправителя</w:t>
      </w:r>
      <w:r w:rsidRPr="00D265F1">
        <w:rPr>
          <w:sz w:val="26"/>
          <w:szCs w:val="26"/>
        </w:rPr>
        <w:t xml:space="preserve"> файла по справочнику:</w:t>
      </w:r>
    </w:p>
    <w:p w:rsidR="00415911" w:rsidRPr="00D265F1" w:rsidRDefault="00415911" w:rsidP="00415911">
      <w:pPr>
        <w:ind w:left="552"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F</w:t>
      </w:r>
      <w:r w:rsidRPr="00D265F1">
        <w:rPr>
          <w:sz w:val="26"/>
          <w:szCs w:val="26"/>
        </w:rPr>
        <w:t>001 – для фонда;</w:t>
      </w:r>
    </w:p>
    <w:p w:rsidR="00415911" w:rsidRPr="00D265F1" w:rsidRDefault="00415911" w:rsidP="00415911">
      <w:pPr>
        <w:ind w:left="552" w:firstLine="708"/>
        <w:rPr>
          <w:sz w:val="26"/>
          <w:szCs w:val="26"/>
        </w:rPr>
      </w:pPr>
      <w:r w:rsidRPr="00D265F1">
        <w:rPr>
          <w:sz w:val="26"/>
          <w:szCs w:val="26"/>
        </w:rPr>
        <w:lastRenderedPageBreak/>
        <w:t xml:space="preserve">- </w:t>
      </w:r>
      <w:r w:rsidRPr="00D265F1">
        <w:rPr>
          <w:sz w:val="26"/>
          <w:szCs w:val="26"/>
          <w:lang w:val="en-US"/>
        </w:rPr>
        <w:t>F</w:t>
      </w:r>
      <w:r w:rsidRPr="00D265F1">
        <w:rPr>
          <w:sz w:val="26"/>
          <w:szCs w:val="26"/>
        </w:rPr>
        <w:t>002 – для СМО;</w:t>
      </w:r>
    </w:p>
    <w:p w:rsidR="00415911" w:rsidRPr="00D265F1" w:rsidRDefault="00415911" w:rsidP="00415911">
      <w:pPr>
        <w:ind w:left="552"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F</w:t>
      </w:r>
      <w:r w:rsidRPr="00D265F1">
        <w:rPr>
          <w:sz w:val="26"/>
          <w:szCs w:val="26"/>
        </w:rPr>
        <w:t>003 – для МО.</w:t>
      </w:r>
    </w:p>
    <w:p w:rsidR="00415911" w:rsidRPr="00D265F1" w:rsidRDefault="00415911" w:rsidP="00415911">
      <w:pPr>
        <w:ind w:firstLine="720"/>
        <w:rPr>
          <w:sz w:val="26"/>
          <w:szCs w:val="26"/>
        </w:rPr>
      </w:pPr>
      <w:r w:rsidRPr="00D265F1">
        <w:rPr>
          <w:sz w:val="26"/>
          <w:szCs w:val="26"/>
          <w:lang w:val="en-US"/>
        </w:rPr>
        <w:t>D</w:t>
      </w:r>
      <w:r w:rsidRPr="00D265F1">
        <w:rPr>
          <w:sz w:val="26"/>
          <w:szCs w:val="26"/>
          <w:vertAlign w:val="subscript"/>
        </w:rPr>
        <w:t xml:space="preserve"> </w:t>
      </w:r>
      <w:r w:rsidRPr="00D265F1">
        <w:rPr>
          <w:sz w:val="26"/>
          <w:szCs w:val="26"/>
        </w:rPr>
        <w:t xml:space="preserve">– </w:t>
      </w:r>
      <w:proofErr w:type="gramStart"/>
      <w:r w:rsidRPr="00D265F1">
        <w:rPr>
          <w:sz w:val="26"/>
          <w:szCs w:val="26"/>
        </w:rPr>
        <w:t>реквизит</w:t>
      </w:r>
      <w:proofErr w:type="gramEnd"/>
      <w:r w:rsidRPr="00D265F1">
        <w:rPr>
          <w:sz w:val="26"/>
          <w:szCs w:val="26"/>
        </w:rPr>
        <w:t xml:space="preserve">, определяющий </w:t>
      </w:r>
      <w:r w:rsidRPr="00D265F1">
        <w:rPr>
          <w:b/>
          <w:sz w:val="26"/>
          <w:szCs w:val="26"/>
        </w:rPr>
        <w:t>организацию-получателя</w:t>
      </w:r>
      <w:r w:rsidRPr="00D265F1">
        <w:rPr>
          <w:sz w:val="26"/>
          <w:szCs w:val="26"/>
        </w:rPr>
        <w:t xml:space="preserve"> файла, который равен:</w:t>
      </w:r>
    </w:p>
    <w:p w:rsidR="00415911" w:rsidRPr="00D265F1" w:rsidRDefault="00415911" w:rsidP="00415911">
      <w:pPr>
        <w:ind w:left="552"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S</w:t>
      </w:r>
      <w:r w:rsidRPr="00D265F1">
        <w:rPr>
          <w:sz w:val="26"/>
          <w:szCs w:val="26"/>
        </w:rPr>
        <w:t xml:space="preserve"> – для СМО;</w:t>
      </w:r>
    </w:p>
    <w:p w:rsidR="00415911" w:rsidRPr="00D265F1" w:rsidRDefault="00415911" w:rsidP="00415911">
      <w:pPr>
        <w:ind w:left="552"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M</w:t>
      </w:r>
      <w:r w:rsidRPr="00D265F1">
        <w:rPr>
          <w:sz w:val="26"/>
          <w:szCs w:val="26"/>
        </w:rPr>
        <w:t xml:space="preserve"> – для МО;</w:t>
      </w:r>
    </w:p>
    <w:p w:rsidR="00415911" w:rsidRPr="00D265F1" w:rsidRDefault="00415911" w:rsidP="00415911">
      <w:pPr>
        <w:ind w:left="540" w:firstLine="720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T</w:t>
      </w:r>
      <w:r w:rsidRPr="00D265F1">
        <w:rPr>
          <w:sz w:val="26"/>
          <w:szCs w:val="26"/>
        </w:rPr>
        <w:t xml:space="preserve"> – для фонда.</w:t>
      </w:r>
    </w:p>
    <w:p w:rsidR="00415911" w:rsidRPr="00D265F1" w:rsidRDefault="00415911" w:rsidP="00415911">
      <w:pPr>
        <w:ind w:firstLine="720"/>
        <w:rPr>
          <w:sz w:val="26"/>
          <w:szCs w:val="26"/>
        </w:rPr>
      </w:pPr>
      <w:r w:rsidRPr="00D265F1">
        <w:rPr>
          <w:sz w:val="26"/>
          <w:szCs w:val="26"/>
          <w:lang w:val="en-US"/>
        </w:rPr>
        <w:t>N</w:t>
      </w:r>
      <w:r w:rsidRPr="00D265F1">
        <w:rPr>
          <w:sz w:val="26"/>
          <w:szCs w:val="26"/>
          <w:vertAlign w:val="subscript"/>
          <w:lang w:val="en-US"/>
        </w:rPr>
        <w:t>S</w:t>
      </w:r>
      <w:r w:rsidRPr="00D265F1">
        <w:rPr>
          <w:sz w:val="26"/>
          <w:szCs w:val="26"/>
        </w:rPr>
        <w:t xml:space="preserve"> – реквизит, определяющий код </w:t>
      </w:r>
      <w:r w:rsidRPr="00D265F1">
        <w:rPr>
          <w:b/>
          <w:sz w:val="26"/>
          <w:szCs w:val="26"/>
        </w:rPr>
        <w:t>организации-получателя</w:t>
      </w:r>
      <w:r w:rsidRPr="00D265F1">
        <w:rPr>
          <w:sz w:val="26"/>
          <w:szCs w:val="26"/>
        </w:rPr>
        <w:t xml:space="preserve"> файла по справочнику:</w:t>
      </w:r>
    </w:p>
    <w:p w:rsidR="00415911" w:rsidRPr="00D265F1" w:rsidRDefault="00415911" w:rsidP="00415911">
      <w:pPr>
        <w:ind w:left="552"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F</w:t>
      </w:r>
      <w:r w:rsidRPr="00D265F1">
        <w:rPr>
          <w:sz w:val="26"/>
          <w:szCs w:val="26"/>
        </w:rPr>
        <w:t>001 – для фонда;</w:t>
      </w:r>
    </w:p>
    <w:p w:rsidR="00415911" w:rsidRPr="00D265F1" w:rsidRDefault="00415911" w:rsidP="00415911">
      <w:pPr>
        <w:ind w:left="552"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F</w:t>
      </w:r>
      <w:r w:rsidRPr="00D265F1">
        <w:rPr>
          <w:sz w:val="26"/>
          <w:szCs w:val="26"/>
        </w:rPr>
        <w:t>002 – для СМО;</w:t>
      </w:r>
    </w:p>
    <w:p w:rsidR="00415911" w:rsidRPr="00D265F1" w:rsidRDefault="00415911" w:rsidP="00415911">
      <w:pPr>
        <w:ind w:left="552" w:firstLine="708"/>
        <w:rPr>
          <w:sz w:val="26"/>
          <w:szCs w:val="26"/>
        </w:rPr>
      </w:pPr>
      <w:r w:rsidRPr="00D265F1">
        <w:rPr>
          <w:sz w:val="26"/>
          <w:szCs w:val="26"/>
        </w:rPr>
        <w:t xml:space="preserve">- </w:t>
      </w:r>
      <w:r w:rsidRPr="00D265F1">
        <w:rPr>
          <w:sz w:val="26"/>
          <w:szCs w:val="26"/>
          <w:lang w:val="en-US"/>
        </w:rPr>
        <w:t>F</w:t>
      </w:r>
      <w:r w:rsidRPr="00D265F1">
        <w:rPr>
          <w:sz w:val="26"/>
          <w:szCs w:val="26"/>
        </w:rPr>
        <w:t>003 – для МО.</w:t>
      </w:r>
    </w:p>
    <w:p w:rsidR="00415911" w:rsidRPr="00D265F1" w:rsidRDefault="00415911" w:rsidP="00415911">
      <w:pPr>
        <w:ind w:left="540" w:firstLine="720"/>
        <w:rPr>
          <w:sz w:val="26"/>
          <w:szCs w:val="26"/>
        </w:rPr>
      </w:pPr>
    </w:p>
    <w:p w:rsidR="00415911" w:rsidRPr="00D265F1" w:rsidRDefault="00415911" w:rsidP="00415911">
      <w:pPr>
        <w:ind w:firstLine="720"/>
        <w:rPr>
          <w:sz w:val="26"/>
          <w:szCs w:val="26"/>
        </w:rPr>
      </w:pPr>
      <w:r w:rsidRPr="00D265F1">
        <w:rPr>
          <w:sz w:val="26"/>
          <w:szCs w:val="26"/>
        </w:rPr>
        <w:t>YYMM – отчётные год и месяц, по которым передаются сведения о застрахованных лицах стоящих на диспансерном наблюдении</w:t>
      </w:r>
    </w:p>
    <w:p w:rsidR="00415911" w:rsidRPr="00D265F1" w:rsidRDefault="00415911" w:rsidP="00415911">
      <w:pPr>
        <w:ind w:firstLine="720"/>
        <w:rPr>
          <w:sz w:val="26"/>
          <w:szCs w:val="26"/>
        </w:rPr>
      </w:pPr>
      <w:proofErr w:type="gramStart"/>
      <w:r w:rsidRPr="00D265F1">
        <w:rPr>
          <w:sz w:val="26"/>
          <w:szCs w:val="26"/>
          <w:lang w:val="en-US"/>
        </w:rPr>
        <w:t>KK</w:t>
      </w:r>
      <w:r w:rsidRPr="00D265F1">
        <w:rPr>
          <w:sz w:val="26"/>
          <w:szCs w:val="26"/>
        </w:rPr>
        <w:t xml:space="preserve"> – двузначный номер посылки в отчетный период </w:t>
      </w:r>
      <w:r w:rsidRPr="00D265F1">
        <w:rPr>
          <w:sz w:val="26"/>
          <w:szCs w:val="26"/>
          <w:lang w:val="en-US"/>
        </w:rPr>
        <w:t>YYMM</w:t>
      </w:r>
      <w:r w:rsidRPr="00D265F1">
        <w:rPr>
          <w:sz w:val="26"/>
          <w:szCs w:val="26"/>
        </w:rPr>
        <w:t>.</w:t>
      </w:r>
      <w:proofErr w:type="gramEnd"/>
    </w:p>
    <w:p w:rsidR="00415911" w:rsidRPr="00D265F1" w:rsidRDefault="00415911" w:rsidP="00415911">
      <w:pPr>
        <w:ind w:firstLine="720"/>
        <w:rPr>
          <w:sz w:val="26"/>
          <w:szCs w:val="26"/>
        </w:rPr>
      </w:pPr>
    </w:p>
    <w:p w:rsidR="00415911" w:rsidRPr="00D265F1" w:rsidRDefault="00415911" w:rsidP="00415911">
      <w:pPr>
        <w:ind w:firstLine="720"/>
        <w:rPr>
          <w:rFonts w:eastAsia="MS Mincho"/>
          <w:sz w:val="26"/>
          <w:szCs w:val="26"/>
        </w:rPr>
      </w:pPr>
      <w:r w:rsidRPr="00D265F1">
        <w:rPr>
          <w:sz w:val="26"/>
          <w:szCs w:val="26"/>
        </w:rPr>
        <w:t>Описание формата файла представлено в Т</w:t>
      </w:r>
      <w:r w:rsidRPr="00D265F1">
        <w:rPr>
          <w:rFonts w:eastAsia="MS Mincho"/>
          <w:sz w:val="26"/>
          <w:szCs w:val="26"/>
        </w:rPr>
        <w:t>аблице №1.</w:t>
      </w:r>
    </w:p>
    <w:p w:rsidR="00415911" w:rsidRPr="00D265F1" w:rsidRDefault="00415911" w:rsidP="00415911">
      <w:pPr>
        <w:ind w:firstLine="720"/>
        <w:rPr>
          <w:sz w:val="26"/>
          <w:szCs w:val="26"/>
        </w:rPr>
      </w:pPr>
    </w:p>
    <w:p w:rsidR="00415911" w:rsidRPr="00D265F1" w:rsidRDefault="00415911" w:rsidP="00415911">
      <w:pPr>
        <w:pStyle w:val="a6"/>
        <w:rPr>
          <w:sz w:val="26"/>
          <w:szCs w:val="26"/>
        </w:rPr>
      </w:pPr>
      <w:r w:rsidRPr="00D265F1">
        <w:rPr>
          <w:sz w:val="26"/>
          <w:szCs w:val="26"/>
        </w:rPr>
        <w:t>3. При осуществлении информационного обмена на программных средствах организации - получателя производится автоматизированный форматно-логический контроль (далее - ФЛК):</w:t>
      </w:r>
    </w:p>
    <w:p w:rsidR="00415911" w:rsidRPr="00D265F1" w:rsidRDefault="00415911" w:rsidP="00415911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265F1">
        <w:rPr>
          <w:sz w:val="26"/>
          <w:szCs w:val="26"/>
        </w:rPr>
        <w:t>- возможности распаковки архивного файла без ошибок стандартными методами;</w:t>
      </w:r>
    </w:p>
    <w:p w:rsidR="00415911" w:rsidRPr="00D265F1" w:rsidRDefault="00415911" w:rsidP="00415911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265F1">
        <w:rPr>
          <w:sz w:val="26"/>
          <w:szCs w:val="26"/>
        </w:rPr>
        <w:t>- наличия в архивном файле обязательных файлов информационного обмена;</w:t>
      </w:r>
    </w:p>
    <w:p w:rsidR="00415911" w:rsidRPr="00D265F1" w:rsidRDefault="00415911" w:rsidP="00415911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265F1">
        <w:rPr>
          <w:sz w:val="26"/>
          <w:szCs w:val="26"/>
        </w:rPr>
        <w:t>- отсутствия в архиве файлов, не относящихся к предмету информационного обмена;</w:t>
      </w:r>
    </w:p>
    <w:p w:rsidR="00415911" w:rsidRPr="00D265F1" w:rsidRDefault="00415911" w:rsidP="0041591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D265F1">
        <w:rPr>
          <w:sz w:val="26"/>
          <w:szCs w:val="26"/>
        </w:rPr>
        <w:t>- соответствия файлов установленным форматам;</w:t>
      </w:r>
    </w:p>
    <w:p w:rsidR="00415911" w:rsidRPr="00D265F1" w:rsidRDefault="00415911" w:rsidP="00415911">
      <w:pPr>
        <w:spacing w:line="240" w:lineRule="atLeast"/>
        <w:ind w:firstLine="720"/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Следует учитывать, что некоторые символы в файле формата </w:t>
      </w:r>
      <w:r w:rsidRPr="00D265F1">
        <w:rPr>
          <w:sz w:val="26"/>
          <w:szCs w:val="26"/>
          <w:lang w:val="en-US"/>
        </w:rPr>
        <w:t>XML</w:t>
      </w:r>
      <w:r w:rsidRPr="00D265F1">
        <w:rPr>
          <w:sz w:val="26"/>
          <w:szCs w:val="26"/>
        </w:rPr>
        <w:t xml:space="preserve"> кодируются следующим образом:</w:t>
      </w:r>
    </w:p>
    <w:p w:rsidR="00415911" w:rsidRPr="00D265F1" w:rsidRDefault="00415911" w:rsidP="00415911">
      <w:pPr>
        <w:spacing w:line="240" w:lineRule="atLeast"/>
        <w:ind w:firstLine="720"/>
        <w:jc w:val="both"/>
        <w:rPr>
          <w:sz w:val="26"/>
          <w:szCs w:val="26"/>
        </w:rPr>
      </w:pPr>
    </w:p>
    <w:p w:rsidR="00415911" w:rsidRPr="00D265F1" w:rsidRDefault="00415911" w:rsidP="00415911">
      <w:pPr>
        <w:spacing w:line="240" w:lineRule="atLeast"/>
        <w:ind w:firstLine="720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5"/>
        <w:gridCol w:w="2863"/>
      </w:tblGrid>
      <w:tr w:rsidR="00415911" w:rsidRPr="00D265F1" w:rsidTr="00E374B9">
        <w:trPr>
          <w:jc w:val="center"/>
        </w:trPr>
        <w:tc>
          <w:tcPr>
            <w:tcW w:w="3545" w:type="dxa"/>
            <w:vAlign w:val="center"/>
          </w:tcPr>
          <w:p w:rsidR="00415911" w:rsidRPr="00D265F1" w:rsidRDefault="00415911" w:rsidP="00E374B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Символ</w:t>
            </w:r>
          </w:p>
        </w:tc>
        <w:tc>
          <w:tcPr>
            <w:tcW w:w="2863" w:type="dxa"/>
            <w:vAlign w:val="center"/>
          </w:tcPr>
          <w:p w:rsidR="00415911" w:rsidRPr="00D265F1" w:rsidRDefault="00415911" w:rsidP="00E374B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Способ кодирования</w:t>
            </w:r>
          </w:p>
        </w:tc>
      </w:tr>
      <w:tr w:rsidR="00415911" w:rsidRPr="00D265F1" w:rsidTr="00E374B9">
        <w:trPr>
          <w:jc w:val="center"/>
        </w:trPr>
        <w:tc>
          <w:tcPr>
            <w:tcW w:w="3545" w:type="dxa"/>
          </w:tcPr>
          <w:p w:rsidR="00415911" w:rsidRPr="00D265F1" w:rsidRDefault="00415911" w:rsidP="00E374B9">
            <w:pPr>
              <w:spacing w:line="240" w:lineRule="atLeas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двойная кавычка</w:t>
            </w:r>
            <w:proofErr w:type="gramStart"/>
            <w:r w:rsidRPr="00D265F1">
              <w:rPr>
                <w:sz w:val="26"/>
                <w:szCs w:val="26"/>
              </w:rPr>
              <w:t xml:space="preserve"> (")</w:t>
            </w:r>
            <w:proofErr w:type="gramEnd"/>
          </w:p>
        </w:tc>
        <w:tc>
          <w:tcPr>
            <w:tcW w:w="2863" w:type="dxa"/>
          </w:tcPr>
          <w:p w:rsidR="00415911" w:rsidRPr="00D265F1" w:rsidRDefault="00415911" w:rsidP="00E374B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&amp;</w:t>
            </w:r>
            <w:proofErr w:type="spellStart"/>
            <w:r w:rsidRPr="00D265F1">
              <w:rPr>
                <w:sz w:val="26"/>
                <w:szCs w:val="26"/>
                <w:lang w:val="en-US"/>
              </w:rPr>
              <w:t>quot</w:t>
            </w:r>
            <w:proofErr w:type="spellEnd"/>
            <w:r w:rsidRPr="00D265F1">
              <w:rPr>
                <w:sz w:val="26"/>
                <w:szCs w:val="26"/>
              </w:rPr>
              <w:t>;</w:t>
            </w:r>
          </w:p>
        </w:tc>
      </w:tr>
      <w:tr w:rsidR="00415911" w:rsidRPr="00D265F1" w:rsidTr="00E374B9">
        <w:trPr>
          <w:jc w:val="center"/>
        </w:trPr>
        <w:tc>
          <w:tcPr>
            <w:tcW w:w="3545" w:type="dxa"/>
          </w:tcPr>
          <w:p w:rsidR="00415911" w:rsidRPr="00D265F1" w:rsidRDefault="00415911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одинарная кавычка</w:t>
            </w:r>
            <w:proofErr w:type="gramStart"/>
            <w:r w:rsidRPr="00D265F1">
              <w:rPr>
                <w:sz w:val="26"/>
                <w:szCs w:val="26"/>
              </w:rPr>
              <w:t xml:space="preserve"> (')</w:t>
            </w:r>
            <w:proofErr w:type="gramEnd"/>
          </w:p>
        </w:tc>
        <w:tc>
          <w:tcPr>
            <w:tcW w:w="2863" w:type="dxa"/>
          </w:tcPr>
          <w:p w:rsidR="00415911" w:rsidRPr="00D265F1" w:rsidRDefault="00415911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&amp;</w:t>
            </w:r>
            <w:proofErr w:type="spellStart"/>
            <w:r w:rsidRPr="00D265F1">
              <w:rPr>
                <w:sz w:val="26"/>
                <w:szCs w:val="26"/>
                <w:lang w:val="en-US"/>
              </w:rPr>
              <w:t>apos</w:t>
            </w:r>
            <w:proofErr w:type="spellEnd"/>
            <w:r w:rsidRPr="00D265F1">
              <w:rPr>
                <w:sz w:val="26"/>
                <w:szCs w:val="26"/>
              </w:rPr>
              <w:t>;</w:t>
            </w:r>
          </w:p>
        </w:tc>
      </w:tr>
      <w:tr w:rsidR="00415911" w:rsidRPr="00D265F1" w:rsidTr="00E374B9">
        <w:trPr>
          <w:jc w:val="center"/>
        </w:trPr>
        <w:tc>
          <w:tcPr>
            <w:tcW w:w="3545" w:type="dxa"/>
          </w:tcPr>
          <w:p w:rsidR="00415911" w:rsidRPr="00D265F1" w:rsidRDefault="00415911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левая угловая скобка</w:t>
            </w:r>
            <w:proofErr w:type="gramStart"/>
            <w:r w:rsidRPr="00D265F1">
              <w:rPr>
                <w:sz w:val="26"/>
                <w:szCs w:val="26"/>
              </w:rPr>
              <w:t xml:space="preserve"> ("&lt;")</w:t>
            </w:r>
            <w:proofErr w:type="gramEnd"/>
          </w:p>
        </w:tc>
        <w:tc>
          <w:tcPr>
            <w:tcW w:w="2863" w:type="dxa"/>
          </w:tcPr>
          <w:p w:rsidR="00415911" w:rsidRPr="00D265F1" w:rsidRDefault="00415911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&amp;</w:t>
            </w:r>
            <w:proofErr w:type="spellStart"/>
            <w:r w:rsidRPr="00D265F1">
              <w:rPr>
                <w:sz w:val="26"/>
                <w:szCs w:val="26"/>
                <w:lang w:val="en-US"/>
              </w:rPr>
              <w:t>lt</w:t>
            </w:r>
            <w:proofErr w:type="spellEnd"/>
            <w:r w:rsidRPr="00D265F1">
              <w:rPr>
                <w:sz w:val="26"/>
                <w:szCs w:val="26"/>
              </w:rPr>
              <w:t>;</w:t>
            </w:r>
          </w:p>
        </w:tc>
      </w:tr>
      <w:tr w:rsidR="00415911" w:rsidRPr="00D265F1" w:rsidTr="00E374B9">
        <w:trPr>
          <w:jc w:val="center"/>
        </w:trPr>
        <w:tc>
          <w:tcPr>
            <w:tcW w:w="3545" w:type="dxa"/>
          </w:tcPr>
          <w:p w:rsidR="00415911" w:rsidRPr="00D265F1" w:rsidRDefault="00415911" w:rsidP="00E374B9">
            <w:pPr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</w:rPr>
              <w:t>правая угловая скобка</w:t>
            </w:r>
            <w:proofErr w:type="gramStart"/>
            <w:r w:rsidRPr="00D265F1">
              <w:rPr>
                <w:sz w:val="26"/>
                <w:szCs w:val="26"/>
                <w:lang w:val="en-US"/>
              </w:rPr>
              <w:t xml:space="preserve"> ("&gt;")</w:t>
            </w:r>
            <w:proofErr w:type="gramEnd"/>
          </w:p>
        </w:tc>
        <w:tc>
          <w:tcPr>
            <w:tcW w:w="2863" w:type="dxa"/>
          </w:tcPr>
          <w:p w:rsidR="00415911" w:rsidRPr="00D265F1" w:rsidRDefault="00415911" w:rsidP="00E374B9">
            <w:pPr>
              <w:jc w:val="center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&amp;</w:t>
            </w:r>
            <w:proofErr w:type="spellStart"/>
            <w:r w:rsidRPr="00D265F1">
              <w:rPr>
                <w:sz w:val="26"/>
                <w:szCs w:val="26"/>
                <w:lang w:val="en-US"/>
              </w:rPr>
              <w:t>gt</w:t>
            </w:r>
            <w:proofErr w:type="spellEnd"/>
            <w:r w:rsidRPr="00D265F1">
              <w:rPr>
                <w:sz w:val="26"/>
                <w:szCs w:val="26"/>
                <w:lang w:val="en-US"/>
              </w:rPr>
              <w:t>;</w:t>
            </w:r>
          </w:p>
        </w:tc>
      </w:tr>
      <w:tr w:rsidR="00415911" w:rsidRPr="00D265F1" w:rsidTr="00E374B9">
        <w:trPr>
          <w:jc w:val="center"/>
        </w:trPr>
        <w:tc>
          <w:tcPr>
            <w:tcW w:w="3545" w:type="dxa"/>
          </w:tcPr>
          <w:p w:rsidR="00415911" w:rsidRPr="00D265F1" w:rsidRDefault="00415911" w:rsidP="00E374B9">
            <w:pPr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</w:rPr>
              <w:t>амперсанд</w:t>
            </w:r>
            <w:proofErr w:type="gramStart"/>
            <w:r w:rsidRPr="00D265F1">
              <w:rPr>
                <w:sz w:val="26"/>
                <w:szCs w:val="26"/>
                <w:lang w:val="en-US"/>
              </w:rPr>
              <w:t xml:space="preserve"> ("&amp;")</w:t>
            </w:r>
            <w:proofErr w:type="gramEnd"/>
          </w:p>
        </w:tc>
        <w:tc>
          <w:tcPr>
            <w:tcW w:w="2863" w:type="dxa"/>
          </w:tcPr>
          <w:p w:rsidR="00415911" w:rsidRPr="00D265F1" w:rsidRDefault="00415911" w:rsidP="00E374B9">
            <w:pPr>
              <w:jc w:val="center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&amp;amp;</w:t>
            </w:r>
          </w:p>
        </w:tc>
      </w:tr>
    </w:tbl>
    <w:p w:rsidR="00415911" w:rsidRPr="00D265F1" w:rsidRDefault="00415911" w:rsidP="00415911">
      <w:pPr>
        <w:rPr>
          <w:sz w:val="26"/>
          <w:szCs w:val="26"/>
        </w:rPr>
      </w:pP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 xml:space="preserve">Файл </w:t>
      </w:r>
      <w:r w:rsidRPr="00D265F1">
        <w:rPr>
          <w:sz w:val="26"/>
          <w:szCs w:val="26"/>
          <w:lang w:val="en-US"/>
        </w:rPr>
        <w:t>XML</w:t>
      </w:r>
      <w:r w:rsidRPr="00D265F1">
        <w:rPr>
          <w:sz w:val="26"/>
          <w:szCs w:val="26"/>
        </w:rPr>
        <w:t xml:space="preserve"> должен строиться на основе элементов (тегов), использование атрибутов не допускается.</w:t>
      </w: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proofErr w:type="gramStart"/>
      <w:r w:rsidRPr="00D265F1">
        <w:rPr>
          <w:sz w:val="26"/>
          <w:szCs w:val="26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>О – обязательный реквизит, который должен обязательно присутствовать в элементе;</w:t>
      </w: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 xml:space="preserve">Н – необязательный реквизит, который может, как присутствовать, так и </w:t>
      </w:r>
      <w:r w:rsidRPr="00D265F1">
        <w:rPr>
          <w:sz w:val="26"/>
          <w:szCs w:val="26"/>
        </w:rPr>
        <w:lastRenderedPageBreak/>
        <w:t>отсутствовать в элементе. При отсутствии элемента он не передается.</w:t>
      </w: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 xml:space="preserve">У – условно-обязательный реквизит. </w:t>
      </w:r>
      <w:proofErr w:type="gramStart"/>
      <w:r w:rsidRPr="00D265F1">
        <w:rPr>
          <w:sz w:val="26"/>
          <w:szCs w:val="26"/>
        </w:rPr>
        <w:t>Обязателен</w:t>
      </w:r>
      <w:proofErr w:type="gramEnd"/>
      <w:r w:rsidRPr="00D265F1">
        <w:rPr>
          <w:sz w:val="26"/>
          <w:szCs w:val="26"/>
        </w:rPr>
        <w:t xml:space="preserve"> при выполнении условий описанных в столбце «Дополнительная информация» (при наличии). При отсутствии сведений или при несоблюдении условий описанных в столбце «Дополнительная информация» (при наличии) не передается.</w:t>
      </w: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>М – реквизит, определяющий множественность данных, может добавляться к указанным выше символам.</w:t>
      </w: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 xml:space="preserve">В столбце «Формат» для каждого элемента указывается – символ формата, а вслед за ним в круглых скобках – максимальная длина значения элемента. </w:t>
      </w: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>Символы формата соответствуют вышеописанным обозначениям:</w:t>
      </w: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>T – &lt;текст&gt;;</w:t>
      </w: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>N – &lt;число&gt;, где разделителем дробной части является точка;</w:t>
      </w: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 xml:space="preserve">D – &lt;дата&gt; в формате </w:t>
      </w:r>
      <w:r w:rsidRPr="00D265F1">
        <w:rPr>
          <w:b/>
          <w:sz w:val="26"/>
          <w:szCs w:val="26"/>
        </w:rPr>
        <w:t>ГГГГ-ММ-ДД</w:t>
      </w:r>
      <w:r w:rsidRPr="00D265F1">
        <w:rPr>
          <w:sz w:val="26"/>
          <w:szCs w:val="26"/>
        </w:rPr>
        <w:t>;</w:t>
      </w:r>
    </w:p>
    <w:p w:rsidR="00415911" w:rsidRPr="00D265F1" w:rsidRDefault="00415911" w:rsidP="00415911">
      <w:pPr>
        <w:pStyle w:val="127"/>
        <w:widowControl w:val="0"/>
        <w:spacing w:before="0" w:after="0"/>
        <w:ind w:firstLine="709"/>
        <w:rPr>
          <w:sz w:val="26"/>
          <w:szCs w:val="26"/>
        </w:rPr>
      </w:pPr>
      <w:r w:rsidRPr="00D265F1">
        <w:rPr>
          <w:sz w:val="26"/>
          <w:szCs w:val="26"/>
          <w:lang w:val="en-US"/>
        </w:rPr>
        <w:t>S</w:t>
      </w:r>
      <w:r w:rsidRPr="00D265F1">
        <w:rPr>
          <w:sz w:val="26"/>
          <w:szCs w:val="26"/>
        </w:rPr>
        <w:t xml:space="preserve"> – &lt;</w:t>
      </w:r>
      <w:proofErr w:type="gramStart"/>
      <w:r w:rsidRPr="00D265F1">
        <w:rPr>
          <w:sz w:val="26"/>
          <w:szCs w:val="26"/>
        </w:rPr>
        <w:t>элемент</w:t>
      </w:r>
      <w:proofErr w:type="gramEnd"/>
      <w:r w:rsidRPr="00D265F1">
        <w:rPr>
          <w:sz w:val="26"/>
          <w:szCs w:val="26"/>
        </w:rPr>
        <w:t>&gt; составной элемент, описывается отдельно.</w:t>
      </w:r>
    </w:p>
    <w:p w:rsidR="00415911" w:rsidRPr="00D265F1" w:rsidRDefault="00415911" w:rsidP="00415911">
      <w:pPr>
        <w:widowControl w:val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>В столбце «Наименование» указывается наименование элемента.</w:t>
      </w:r>
    </w:p>
    <w:p w:rsidR="00415911" w:rsidRPr="00D265F1" w:rsidRDefault="00415911" w:rsidP="00415911">
      <w:pPr>
        <w:widowControl w:val="0"/>
        <w:ind w:firstLine="709"/>
        <w:rPr>
          <w:sz w:val="26"/>
          <w:szCs w:val="26"/>
        </w:rPr>
      </w:pPr>
      <w:r w:rsidRPr="00D265F1">
        <w:rPr>
          <w:sz w:val="26"/>
          <w:szCs w:val="26"/>
        </w:rPr>
        <w:t>В столбце «Дополнительная информация» указываются правила заполнения элементов.</w:t>
      </w:r>
    </w:p>
    <w:p w:rsidR="00415911" w:rsidRPr="00D265F1" w:rsidRDefault="00415911" w:rsidP="00415911">
      <w:pPr>
        <w:rPr>
          <w:sz w:val="28"/>
          <w:szCs w:val="28"/>
        </w:rPr>
      </w:pPr>
    </w:p>
    <w:tbl>
      <w:tblPr>
        <w:tblW w:w="978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58"/>
        <w:gridCol w:w="1843"/>
        <w:gridCol w:w="709"/>
        <w:gridCol w:w="850"/>
        <w:gridCol w:w="2219"/>
        <w:gridCol w:w="2106"/>
      </w:tblGrid>
      <w:tr w:rsidR="00415911" w:rsidRPr="00D265F1" w:rsidTr="00E374B9">
        <w:trPr>
          <w:trHeight w:val="587"/>
        </w:trPr>
        <w:tc>
          <w:tcPr>
            <w:tcW w:w="9785" w:type="dxa"/>
            <w:gridSpan w:val="6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Таблица №1. Сведения о диспансерном наблюдении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rStyle w:val="a5"/>
                <w:b w:val="0"/>
              </w:rPr>
            </w:pPr>
            <w:r w:rsidRPr="00D265F1">
              <w:rPr>
                <w:rStyle w:val="a5"/>
              </w:rPr>
              <w:t>Код элемента</w:t>
            </w: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rStyle w:val="a5"/>
                <w:b w:val="0"/>
              </w:rPr>
            </w:pPr>
            <w:r w:rsidRPr="00D265F1">
              <w:rPr>
                <w:rStyle w:val="a5"/>
              </w:rPr>
              <w:t>Содержание элемента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rStyle w:val="a5"/>
                <w:b w:val="0"/>
              </w:rPr>
            </w:pPr>
            <w:r w:rsidRPr="00D265F1">
              <w:rPr>
                <w:rStyle w:val="a5"/>
              </w:rPr>
              <w:t>Тип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rStyle w:val="a5"/>
                <w:b w:val="0"/>
              </w:rPr>
            </w:pPr>
            <w:r w:rsidRPr="00D265F1">
              <w:rPr>
                <w:rStyle w:val="a5"/>
              </w:rPr>
              <w:t>Формат</w:t>
            </w:r>
          </w:p>
        </w:tc>
        <w:tc>
          <w:tcPr>
            <w:tcW w:w="221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rStyle w:val="a5"/>
                <w:b w:val="0"/>
              </w:rPr>
            </w:pPr>
            <w:r w:rsidRPr="00D265F1">
              <w:rPr>
                <w:rStyle w:val="a5"/>
              </w:rPr>
              <w:t>Наименование</w:t>
            </w:r>
          </w:p>
        </w:tc>
        <w:tc>
          <w:tcPr>
            <w:tcW w:w="2106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rStyle w:val="a5"/>
                <w:b w:val="0"/>
              </w:rPr>
            </w:pPr>
            <w:r w:rsidRPr="00D265F1">
              <w:rPr>
                <w:rStyle w:val="a5"/>
              </w:rPr>
              <w:t>Дополнительная информация</w:t>
            </w:r>
          </w:p>
        </w:tc>
      </w:tr>
      <w:tr w:rsidR="00415911" w:rsidRPr="00D265F1" w:rsidTr="00E374B9">
        <w:trPr>
          <w:trHeight w:val="519"/>
        </w:trPr>
        <w:tc>
          <w:tcPr>
            <w:tcW w:w="9785" w:type="dxa"/>
            <w:gridSpan w:val="6"/>
            <w:noWrap/>
            <w:vAlign w:val="center"/>
          </w:tcPr>
          <w:p w:rsidR="00415911" w:rsidRPr="00D265F1" w:rsidRDefault="00415911" w:rsidP="00E374B9">
            <w:pPr>
              <w:pStyle w:val="10"/>
              <w:spacing w:before="0"/>
              <w:rPr>
                <w:rStyle w:val="a5"/>
              </w:rPr>
            </w:pPr>
            <w:r w:rsidRPr="00D265F1">
              <w:rPr>
                <w:rStyle w:val="a5"/>
              </w:rPr>
              <w:t>Корневой элемент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DN_</w:t>
            </w:r>
            <w:r w:rsidRPr="00D265F1">
              <w:rPr>
                <w:sz w:val="22"/>
                <w:szCs w:val="22"/>
              </w:rPr>
              <w:t>LIST</w:t>
            </w: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21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2106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  <w:proofErr w:type="gramStart"/>
            <w:r w:rsidRPr="00D265F1">
              <w:rPr>
                <w:sz w:val="22"/>
                <w:szCs w:val="22"/>
                <w:lang w:val="en-US" w:eastAsia="ru-RU"/>
              </w:rPr>
              <w:t>M</w:t>
            </w:r>
            <w:proofErr w:type="gramEnd"/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21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Записи о диспансерном наблюдении</w:t>
            </w:r>
          </w:p>
        </w:tc>
        <w:tc>
          <w:tcPr>
            <w:tcW w:w="2106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</w:tr>
      <w:tr w:rsidR="00415911" w:rsidRPr="00D265F1" w:rsidTr="00E374B9">
        <w:trPr>
          <w:trHeight w:val="467"/>
        </w:trPr>
        <w:tc>
          <w:tcPr>
            <w:tcW w:w="9785" w:type="dxa"/>
            <w:gridSpan w:val="6"/>
            <w:noWrap/>
            <w:vAlign w:val="center"/>
          </w:tcPr>
          <w:p w:rsidR="00415911" w:rsidRPr="00D265F1" w:rsidRDefault="00415911" w:rsidP="00E374B9">
            <w:pPr>
              <w:pStyle w:val="10"/>
              <w:spacing w:before="0"/>
              <w:rPr>
                <w:rStyle w:val="a5"/>
              </w:rPr>
            </w:pPr>
            <w:r w:rsidRPr="00D265F1">
              <w:rPr>
                <w:rStyle w:val="a5"/>
              </w:rPr>
              <w:t>Заголовок файла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T</w:t>
            </w:r>
            <w:r w:rsidRPr="00D265F1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 xml:space="preserve">Версия взаимодействия 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rFonts w:eastAsia="MS Mincho"/>
                <w:sz w:val="22"/>
                <w:szCs w:val="22"/>
              </w:rPr>
              <w:t>2.0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Дата формирования файла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T</w:t>
            </w:r>
            <w:r w:rsidRPr="00D265F1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Имя файла без расширения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/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  <w:lang w:val="en-US"/>
              </w:rPr>
              <w:t>YEAR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jc w:val="center"/>
            </w:pPr>
            <w:r w:rsidRPr="00D265F1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jc w:val="center"/>
            </w:pPr>
            <w:r w:rsidRPr="00D265F1">
              <w:rPr>
                <w:sz w:val="22"/>
                <w:szCs w:val="22"/>
                <w:lang w:val="en-US"/>
              </w:rPr>
              <w:t>N</w:t>
            </w:r>
            <w:r w:rsidRPr="00D265F1">
              <w:rPr>
                <w:sz w:val="22"/>
                <w:szCs w:val="22"/>
              </w:rPr>
              <w:t>(4)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</w:rPr>
              <w:t>Отчетный год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</w:rPr>
              <w:t>Отчетный год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/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  <w:lang w:val="en-US"/>
              </w:rPr>
              <w:t>MONTH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jc w:val="center"/>
            </w:pPr>
            <w:r w:rsidRPr="00D265F1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jc w:val="center"/>
            </w:pPr>
            <w:r w:rsidRPr="00D265F1">
              <w:rPr>
                <w:sz w:val="22"/>
                <w:szCs w:val="22"/>
                <w:lang w:val="en-US"/>
              </w:rPr>
              <w:t>N</w:t>
            </w:r>
            <w:r w:rsidRPr="00D265F1">
              <w:rPr>
                <w:sz w:val="22"/>
                <w:szCs w:val="22"/>
              </w:rPr>
              <w:t>(2)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</w:rPr>
              <w:t>Отчетный месяц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415911" w:rsidRPr="00D265F1" w:rsidRDefault="00415911" w:rsidP="00E374B9">
            <w:pPr>
              <w:rPr>
                <w:i/>
              </w:rPr>
            </w:pPr>
            <w:r w:rsidRPr="00D265F1">
              <w:rPr>
                <w:sz w:val="22"/>
                <w:szCs w:val="22"/>
              </w:rPr>
              <w:t>Отчетный месяц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rPr>
                <w:kern w:val="24"/>
              </w:rPr>
            </w:pPr>
            <w:r w:rsidRPr="00D265F1">
              <w:rPr>
                <w:kern w:val="24"/>
                <w:sz w:val="22"/>
                <w:szCs w:val="22"/>
              </w:rPr>
              <w:t>S_ORG_CODE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jc w:val="center"/>
              <w:rPr>
                <w:kern w:val="24"/>
              </w:rPr>
            </w:pPr>
            <w:r w:rsidRPr="00D265F1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jc w:val="center"/>
              <w:rPr>
                <w:kern w:val="24"/>
              </w:rPr>
            </w:pPr>
            <w:r w:rsidRPr="00D265F1">
              <w:rPr>
                <w:kern w:val="24"/>
                <w:sz w:val="22"/>
                <w:szCs w:val="22"/>
              </w:rPr>
              <w:t>T(6)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rPr>
                <w:kern w:val="24"/>
              </w:rPr>
            </w:pPr>
            <w:r w:rsidRPr="00D265F1">
              <w:rPr>
                <w:kern w:val="24"/>
                <w:sz w:val="22"/>
                <w:szCs w:val="22"/>
              </w:rPr>
              <w:t>Код организации-отправителя файла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rPr>
                <w:kern w:val="24"/>
              </w:rPr>
            </w:pPr>
            <w:r w:rsidRPr="00D265F1">
              <w:rPr>
                <w:kern w:val="24"/>
                <w:sz w:val="22"/>
                <w:szCs w:val="22"/>
              </w:rPr>
              <w:t xml:space="preserve">- F001 – для фонда </w:t>
            </w:r>
          </w:p>
          <w:p w:rsidR="00415911" w:rsidRPr="00D265F1" w:rsidRDefault="00415911" w:rsidP="00E374B9">
            <w:pPr>
              <w:rPr>
                <w:kern w:val="24"/>
              </w:rPr>
            </w:pPr>
            <w:r w:rsidRPr="00D265F1">
              <w:rPr>
                <w:kern w:val="24"/>
                <w:sz w:val="22"/>
                <w:szCs w:val="22"/>
              </w:rPr>
              <w:t>- F002 – для СМО</w:t>
            </w:r>
          </w:p>
          <w:p w:rsidR="00415911" w:rsidRPr="00D265F1" w:rsidRDefault="00415911" w:rsidP="00E374B9">
            <w:pPr>
              <w:rPr>
                <w:kern w:val="24"/>
              </w:rPr>
            </w:pPr>
            <w:r w:rsidRPr="00D265F1">
              <w:rPr>
                <w:kern w:val="24"/>
                <w:sz w:val="22"/>
                <w:szCs w:val="22"/>
              </w:rPr>
              <w:t>- F003 – для МО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Q</w:t>
            </w:r>
            <w:r w:rsidRPr="00D265F1">
              <w:rPr>
                <w:sz w:val="22"/>
                <w:szCs w:val="22"/>
              </w:rPr>
              <w:t>_</w:t>
            </w:r>
            <w:r w:rsidRPr="00D265F1">
              <w:rPr>
                <w:sz w:val="22"/>
                <w:szCs w:val="22"/>
                <w:lang w:val="en-US"/>
              </w:rPr>
              <w:t>ZAP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N(6)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Количество записей о ЗЛ, по которым переданы сведения о диспансерном наблюдении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</w:tr>
      <w:tr w:rsidR="00415911" w:rsidRPr="00D265F1" w:rsidTr="00E374B9">
        <w:trPr>
          <w:trHeight w:val="454"/>
        </w:trPr>
        <w:tc>
          <w:tcPr>
            <w:tcW w:w="9785" w:type="dxa"/>
            <w:gridSpan w:val="6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b/>
                <w:lang w:eastAsia="ru-RU"/>
              </w:rPr>
            </w:pPr>
            <w:r w:rsidRPr="00D265F1">
              <w:rPr>
                <w:b/>
                <w:lang w:eastAsia="ru-RU"/>
              </w:rPr>
              <w:t>Общие сведения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DN</w:t>
            </w: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EXIST_DN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jc w:val="center"/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jc w:val="center"/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</w:rPr>
              <w:t xml:space="preserve">Признак наличия записей о </w:t>
            </w:r>
            <w:r w:rsidRPr="00D265F1">
              <w:rPr>
                <w:sz w:val="22"/>
                <w:szCs w:val="22"/>
              </w:rPr>
              <w:lastRenderedPageBreak/>
              <w:t>диспансерном наблюдении в МО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</w:rPr>
              <w:lastRenderedPageBreak/>
              <w:t xml:space="preserve">Заполняется значением «1» в </w:t>
            </w:r>
            <w:r w:rsidRPr="00D265F1">
              <w:rPr>
                <w:sz w:val="22"/>
                <w:szCs w:val="22"/>
              </w:rPr>
              <w:lastRenderedPageBreak/>
              <w:t>случае наличия сведений о диспансерном наблюдении, «0» в случае отсутствия, когда в МО не произошло ни одного факта ДН любого вида.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/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S_MO_CODE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jc w:val="center"/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jc w:val="center"/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T(6)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</w:rPr>
              <w:t xml:space="preserve">Реестровый номер МО, </w:t>
            </w:r>
            <w:proofErr w:type="gramStart"/>
            <w:r w:rsidRPr="00D265F1">
              <w:rPr>
                <w:sz w:val="22"/>
                <w:szCs w:val="22"/>
              </w:rPr>
              <w:t>которая</w:t>
            </w:r>
            <w:proofErr w:type="gramEnd"/>
            <w:r w:rsidRPr="00D265F1">
              <w:rPr>
                <w:sz w:val="22"/>
                <w:szCs w:val="22"/>
              </w:rPr>
              <w:t xml:space="preserve"> передает сведения о диспансерном наблюдении.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</w:rPr>
              <w:t xml:space="preserve">Заполняется в соответствии с классификатором </w:t>
            </w:r>
            <w:r w:rsidRPr="00D265F1">
              <w:rPr>
                <w:sz w:val="22"/>
                <w:szCs w:val="22"/>
                <w:lang w:val="en-US"/>
              </w:rPr>
              <w:t>F</w:t>
            </w:r>
            <w:r w:rsidRPr="00D265F1">
              <w:rPr>
                <w:sz w:val="22"/>
                <w:szCs w:val="22"/>
              </w:rPr>
              <w:t>003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PERS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 xml:space="preserve">Записи о пациенте. Тег отсутствует, если </w:t>
            </w:r>
            <w:r w:rsidRPr="00D265F1">
              <w:rPr>
                <w:sz w:val="22"/>
                <w:szCs w:val="22"/>
                <w:lang w:val="en-US"/>
              </w:rPr>
              <w:t>EXIST</w:t>
            </w:r>
            <w:r w:rsidRPr="00D265F1">
              <w:rPr>
                <w:sz w:val="22"/>
                <w:szCs w:val="22"/>
              </w:rPr>
              <w:t>_</w:t>
            </w:r>
            <w:r w:rsidRPr="00D265F1">
              <w:rPr>
                <w:sz w:val="22"/>
                <w:szCs w:val="22"/>
                <w:lang w:val="en-US"/>
              </w:rPr>
              <w:t>DN</w:t>
            </w:r>
            <w:r w:rsidRPr="00D265F1">
              <w:rPr>
                <w:sz w:val="22"/>
                <w:szCs w:val="22"/>
              </w:rPr>
              <w:t>=0</w:t>
            </w:r>
          </w:p>
        </w:tc>
      </w:tr>
      <w:tr w:rsidR="00415911" w:rsidRPr="00D265F1" w:rsidTr="00E374B9">
        <w:trPr>
          <w:trHeight w:val="513"/>
        </w:trPr>
        <w:tc>
          <w:tcPr>
            <w:tcW w:w="9785" w:type="dxa"/>
            <w:gridSpan w:val="6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rStyle w:val="a5"/>
                <w:b w:val="0"/>
              </w:rPr>
            </w:pPr>
            <w:r w:rsidRPr="00D265F1">
              <w:rPr>
                <w:b/>
                <w:bCs/>
                <w:lang w:eastAsia="ru-RU"/>
              </w:rPr>
              <w:t>Записи о ЗЛ, по которым передаются сведения о диспансерном наблюдении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PERS</w:t>
            </w: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N</w:t>
            </w:r>
            <w:r w:rsidRPr="00D265F1">
              <w:rPr>
                <w:rFonts w:ascii="Times New Roman" w:hAnsi="Times New Roman"/>
                <w:sz w:val="22"/>
              </w:rPr>
              <w:t>_</w:t>
            </w:r>
            <w:r w:rsidRPr="00D265F1">
              <w:rPr>
                <w:rFonts w:ascii="Times New Roman" w:hAnsi="Times New Roman"/>
                <w:sz w:val="22"/>
                <w:lang w:val="en-US"/>
              </w:rPr>
              <w:t>PERS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D265F1">
              <w:rPr>
                <w:rFonts w:eastAsiaTheme="minorHAnsi" w:cstheme="minorBidi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D265F1">
              <w:rPr>
                <w:rFonts w:eastAsiaTheme="minorHAnsi" w:cstheme="minorBidi"/>
                <w:sz w:val="22"/>
                <w:szCs w:val="22"/>
                <w:lang w:eastAsia="en-US"/>
              </w:rPr>
              <w:t>N(5)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rPr>
                <w:rFonts w:eastAsiaTheme="minorHAnsi" w:cstheme="minorBidi"/>
                <w:lang w:eastAsia="en-US"/>
              </w:rPr>
            </w:pPr>
            <w:r w:rsidRPr="00D265F1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Порядковый номер 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rPr>
                <w:rFonts w:eastAsiaTheme="minorHAnsi" w:cstheme="minorBidi"/>
                <w:lang w:eastAsia="en-US"/>
              </w:rPr>
            </w:pPr>
            <w:r w:rsidRPr="00D265F1">
              <w:rPr>
                <w:rFonts w:eastAsiaTheme="minorHAnsi" w:cstheme="minorBidi"/>
                <w:sz w:val="22"/>
                <w:szCs w:val="22"/>
                <w:lang w:eastAsia="en-US"/>
              </w:rPr>
              <w:t>В пределах этого файла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  <w:lang w:val="en-US"/>
              </w:rPr>
            </w:pPr>
            <w:r w:rsidRPr="00D265F1">
              <w:rPr>
                <w:rFonts w:ascii="Times New Roman" w:hAnsi="Times New Roman"/>
                <w:sz w:val="22"/>
              </w:rPr>
              <w:t>ID</w:t>
            </w:r>
            <w:r w:rsidRPr="00D265F1">
              <w:rPr>
                <w:rFonts w:ascii="Times New Roman" w:hAnsi="Times New Roman"/>
                <w:sz w:val="22"/>
                <w:lang w:val="en-US"/>
              </w:rPr>
              <w:t>_PAC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T</w:t>
            </w:r>
            <w:r w:rsidRPr="00D265F1">
              <w:rPr>
                <w:rFonts w:ascii="Times New Roman" w:hAnsi="Times New Roman"/>
                <w:sz w:val="22"/>
              </w:rPr>
              <w:t>(36)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 xml:space="preserve">Уникальный в пределах МО идентификатор гражданина 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  <w:lang w:val="en-US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FAM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T(</w:t>
            </w:r>
            <w:r w:rsidRPr="00D265F1">
              <w:rPr>
                <w:rFonts w:ascii="Times New Roman" w:hAnsi="Times New Roman"/>
                <w:sz w:val="22"/>
                <w:lang w:val="en-US"/>
              </w:rPr>
              <w:t>40</w:t>
            </w:r>
            <w:r w:rsidRPr="00D265F1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 xml:space="preserve">Фамилия 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IM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T(</w:t>
            </w:r>
            <w:r w:rsidRPr="00D265F1">
              <w:rPr>
                <w:rFonts w:ascii="Times New Roman" w:hAnsi="Times New Roman"/>
                <w:sz w:val="22"/>
                <w:lang w:val="en-US"/>
              </w:rPr>
              <w:t>4</w:t>
            </w:r>
            <w:r w:rsidRPr="00D265F1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 xml:space="preserve">Имя 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OT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T(</w:t>
            </w:r>
            <w:r w:rsidRPr="00D265F1">
              <w:rPr>
                <w:rFonts w:ascii="Times New Roman" w:hAnsi="Times New Roman"/>
                <w:sz w:val="22"/>
                <w:lang w:val="en-US"/>
              </w:rPr>
              <w:t>4</w:t>
            </w:r>
            <w:r w:rsidRPr="00D265F1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Отчество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W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N</w:t>
            </w:r>
            <w:r w:rsidRPr="00D265F1">
              <w:rPr>
                <w:rFonts w:ascii="Times New Roman" w:hAnsi="Times New Roman"/>
                <w:sz w:val="22"/>
              </w:rPr>
              <w:t>(</w:t>
            </w:r>
            <w:r w:rsidRPr="00D265F1">
              <w:rPr>
                <w:rFonts w:ascii="Times New Roman" w:hAnsi="Times New Roman"/>
                <w:sz w:val="22"/>
                <w:lang w:val="en-US"/>
              </w:rPr>
              <w:t>1</w:t>
            </w:r>
            <w:r w:rsidRPr="00D265F1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 xml:space="preserve">Пол 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Таблица №2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DR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 w:rsidRPr="00D265F1">
              <w:rPr>
                <w:rFonts w:ascii="Times New Roman" w:hAnsi="Times New Roman"/>
                <w:sz w:val="22"/>
              </w:rPr>
              <w:t>D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Дата рождения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VPOLIS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N</w:t>
            </w:r>
            <w:r w:rsidRPr="00D265F1">
              <w:rPr>
                <w:rFonts w:ascii="Times New Roman" w:hAnsi="Times New Roman"/>
                <w:sz w:val="22"/>
              </w:rPr>
              <w:t>(</w:t>
            </w:r>
            <w:r w:rsidRPr="00D265F1">
              <w:rPr>
                <w:rFonts w:ascii="Times New Roman" w:hAnsi="Times New Roman"/>
                <w:sz w:val="22"/>
                <w:lang w:val="en-US"/>
              </w:rPr>
              <w:t>1</w:t>
            </w:r>
            <w:r w:rsidRPr="00D265F1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Тип документа, подтверждающего фа</w:t>
            </w:r>
            <w:proofErr w:type="gramStart"/>
            <w:r w:rsidRPr="00D265F1">
              <w:rPr>
                <w:rFonts w:ascii="Times New Roman" w:hAnsi="Times New Roman"/>
                <w:sz w:val="22"/>
              </w:rPr>
              <w:t>кт стр</w:t>
            </w:r>
            <w:proofErr w:type="gramEnd"/>
            <w:r w:rsidRPr="00D265F1">
              <w:rPr>
                <w:rFonts w:ascii="Times New Roman" w:hAnsi="Times New Roman"/>
                <w:sz w:val="22"/>
              </w:rPr>
              <w:t>ахования по ОМС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Таблица №3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SPOLIS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T(</w:t>
            </w:r>
            <w:r w:rsidRPr="00D265F1">
              <w:rPr>
                <w:rFonts w:ascii="Times New Roman" w:hAnsi="Times New Roman"/>
                <w:sz w:val="22"/>
                <w:lang w:val="en-US"/>
              </w:rPr>
              <w:t>3</w:t>
            </w:r>
            <w:r w:rsidRPr="00D265F1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Серия документа, подтверждающего фа</w:t>
            </w:r>
            <w:proofErr w:type="gramStart"/>
            <w:r w:rsidRPr="00D265F1">
              <w:rPr>
                <w:rFonts w:ascii="Times New Roman" w:hAnsi="Times New Roman"/>
                <w:sz w:val="22"/>
              </w:rPr>
              <w:t>кт стр</w:t>
            </w:r>
            <w:proofErr w:type="gramEnd"/>
            <w:r w:rsidRPr="00D265F1">
              <w:rPr>
                <w:rFonts w:ascii="Times New Roman" w:hAnsi="Times New Roman"/>
                <w:sz w:val="22"/>
              </w:rPr>
              <w:t>ахования по ОМС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NPOLIS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T(</w:t>
            </w:r>
            <w:r w:rsidRPr="00D265F1">
              <w:rPr>
                <w:rFonts w:ascii="Times New Roman" w:hAnsi="Times New Roman"/>
                <w:sz w:val="22"/>
                <w:lang w:val="en-US"/>
              </w:rPr>
              <w:t>3</w:t>
            </w:r>
            <w:r w:rsidRPr="00D265F1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Номер документа, подтверждающего фа</w:t>
            </w:r>
            <w:proofErr w:type="gramStart"/>
            <w:r w:rsidRPr="00D265F1">
              <w:rPr>
                <w:rFonts w:ascii="Times New Roman" w:hAnsi="Times New Roman"/>
                <w:sz w:val="22"/>
              </w:rPr>
              <w:t>кт стр</w:t>
            </w:r>
            <w:proofErr w:type="gramEnd"/>
            <w:r w:rsidRPr="00D265F1">
              <w:rPr>
                <w:rFonts w:ascii="Times New Roman" w:hAnsi="Times New Roman"/>
                <w:sz w:val="22"/>
              </w:rPr>
              <w:t>ахования по ОМС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  <w:lang w:val="en-US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PR_MO_CODE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jc w:val="center"/>
              <w:rPr>
                <w:lang w:val="en-US"/>
              </w:rPr>
            </w:pPr>
            <w:r w:rsidRPr="00D265F1">
              <w:rPr>
                <w:sz w:val="22"/>
                <w:szCs w:val="22"/>
                <w:lang w:val="en-US"/>
              </w:rPr>
              <w:t>T(6)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</w:rPr>
              <w:t xml:space="preserve">Реестровый номер МО, к </w:t>
            </w:r>
            <w:proofErr w:type="gramStart"/>
            <w:r w:rsidRPr="00D265F1">
              <w:rPr>
                <w:sz w:val="22"/>
                <w:szCs w:val="22"/>
              </w:rPr>
              <w:t>которой</w:t>
            </w:r>
            <w:proofErr w:type="gramEnd"/>
            <w:r w:rsidRPr="00D265F1">
              <w:rPr>
                <w:sz w:val="22"/>
                <w:szCs w:val="22"/>
              </w:rPr>
              <w:t xml:space="preserve"> прикреплено ЗЛ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r w:rsidRPr="00D265F1">
              <w:rPr>
                <w:sz w:val="22"/>
                <w:szCs w:val="22"/>
              </w:rPr>
              <w:t xml:space="preserve">Отсутствует для МО, </w:t>
            </w:r>
            <w:proofErr w:type="gramStart"/>
            <w:r w:rsidRPr="00D265F1">
              <w:rPr>
                <w:sz w:val="22"/>
                <w:szCs w:val="22"/>
              </w:rPr>
              <w:t>обязателен</w:t>
            </w:r>
            <w:proofErr w:type="gramEnd"/>
            <w:r w:rsidRPr="00D265F1">
              <w:rPr>
                <w:sz w:val="22"/>
                <w:szCs w:val="22"/>
              </w:rPr>
              <w:t xml:space="preserve"> для заполнения  СМО. Заполняется в соответствии с классификатором </w:t>
            </w:r>
            <w:r w:rsidRPr="00D265F1">
              <w:rPr>
                <w:sz w:val="22"/>
                <w:szCs w:val="22"/>
                <w:lang w:val="en-US"/>
              </w:rPr>
              <w:t>F</w:t>
            </w:r>
            <w:r w:rsidRPr="00D265F1">
              <w:rPr>
                <w:sz w:val="22"/>
                <w:szCs w:val="22"/>
              </w:rPr>
              <w:t>003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  <w:lang w:val="en-US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EXIST_PERS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N(1)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ЗЛ уже стоит на ДН или поставлен впервые/вновь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1 – ЗЛ уже стоит на ДН</w:t>
            </w:r>
          </w:p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2 – ЗЛ поставлен на ДН впервые/вновь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val="en-US"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DN_FACT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O</w:t>
            </w:r>
            <w:r w:rsidRPr="00D265F1">
              <w:rPr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 xml:space="preserve">Записи о фактах диспансерного </w:t>
            </w:r>
            <w:r w:rsidRPr="00D265F1">
              <w:rPr>
                <w:sz w:val="22"/>
                <w:szCs w:val="22"/>
                <w:lang w:eastAsia="ru-RU"/>
              </w:rPr>
              <w:lastRenderedPageBreak/>
              <w:t>наблюдения</w:t>
            </w:r>
          </w:p>
        </w:tc>
      </w:tr>
      <w:tr w:rsidR="00415911" w:rsidRPr="00D265F1" w:rsidTr="00E374B9">
        <w:trPr>
          <w:trHeight w:val="537"/>
        </w:trPr>
        <w:tc>
          <w:tcPr>
            <w:tcW w:w="9785" w:type="dxa"/>
            <w:gridSpan w:val="6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sz w:val="28"/>
                <w:szCs w:val="28"/>
                <w:lang w:eastAsia="ru-RU"/>
              </w:rPr>
            </w:pPr>
            <w:r w:rsidRPr="00D265F1">
              <w:rPr>
                <w:rStyle w:val="a5"/>
                <w:sz w:val="28"/>
                <w:szCs w:val="28"/>
              </w:rPr>
              <w:lastRenderedPageBreak/>
              <w:t>Записи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val="en-US" w:eastAsia="ru-RU"/>
              </w:rPr>
              <w:t>DN_FACT</w:t>
            </w: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  <w:color w:val="000000"/>
                <w:lang w:val="en-US"/>
              </w:rPr>
            </w:pPr>
            <w:r w:rsidRPr="00D265F1">
              <w:rPr>
                <w:rFonts w:ascii="Times New Roman" w:hAnsi="Times New Roman"/>
                <w:color w:val="000000"/>
                <w:sz w:val="22"/>
                <w:lang w:val="en-US"/>
              </w:rPr>
              <w:t>FACT_TYPE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color w:val="000000"/>
                <w:lang w:eastAsia="ru-RU"/>
              </w:rPr>
            </w:pPr>
            <w:r w:rsidRPr="00D265F1">
              <w:rPr>
                <w:color w:val="00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265F1">
              <w:rPr>
                <w:rFonts w:ascii="Times New Roman" w:hAnsi="Times New Roman"/>
                <w:color w:val="000000"/>
                <w:sz w:val="22"/>
                <w:lang w:val="en-US"/>
              </w:rPr>
              <w:t>N(1)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Вид данных о факте диспансерного наблюдения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 xml:space="preserve">1 – постановка на учет, если </w:t>
            </w:r>
            <w:r w:rsidRPr="00D265F1">
              <w:rPr>
                <w:sz w:val="22"/>
                <w:lang w:val="en-US"/>
              </w:rPr>
              <w:t>EXIST</w:t>
            </w:r>
            <w:r w:rsidRPr="00D265F1">
              <w:rPr>
                <w:sz w:val="22"/>
              </w:rPr>
              <w:t>_</w:t>
            </w:r>
            <w:r w:rsidRPr="00D265F1">
              <w:rPr>
                <w:sz w:val="22"/>
                <w:lang w:val="en-US"/>
              </w:rPr>
              <w:t>PERS</w:t>
            </w:r>
            <w:r w:rsidRPr="00D265F1">
              <w:rPr>
                <w:sz w:val="22"/>
              </w:rPr>
              <w:t xml:space="preserve"> = 2</w:t>
            </w:r>
          </w:p>
          <w:p w:rsidR="00415911" w:rsidRPr="00D265F1" w:rsidRDefault="00415911" w:rsidP="00E374B9">
            <w:pPr>
              <w:pStyle w:val="1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 xml:space="preserve">3 – снятие с учета, если </w:t>
            </w:r>
            <w:r w:rsidRPr="00D265F1">
              <w:rPr>
                <w:sz w:val="22"/>
                <w:lang w:val="en-US"/>
              </w:rPr>
              <w:t>EXIST</w:t>
            </w:r>
            <w:r w:rsidRPr="00D265F1">
              <w:rPr>
                <w:sz w:val="22"/>
              </w:rPr>
              <w:t>_</w:t>
            </w:r>
            <w:r w:rsidRPr="00D265F1">
              <w:rPr>
                <w:sz w:val="22"/>
                <w:lang w:val="en-US"/>
              </w:rPr>
              <w:t>PERS</w:t>
            </w:r>
            <w:r w:rsidRPr="00D265F1">
              <w:rPr>
                <w:sz w:val="22"/>
              </w:rPr>
              <w:t xml:space="preserve"> = 1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D265F1">
              <w:rPr>
                <w:rFonts w:ascii="Times New Roman" w:hAnsi="Times New Roman"/>
                <w:color w:val="000000"/>
                <w:sz w:val="22"/>
                <w:lang w:val="en-US"/>
              </w:rPr>
              <w:t>FACT_DATE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color w:val="000000"/>
                <w:lang w:eastAsia="ru-RU"/>
              </w:rPr>
            </w:pPr>
            <w:r w:rsidRPr="00D265F1">
              <w:rPr>
                <w:color w:val="00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D265F1">
              <w:rPr>
                <w:rFonts w:ascii="Times New Roman" w:hAnsi="Times New Roman"/>
                <w:sz w:val="22"/>
              </w:rPr>
              <w:t>D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jc w:val="left"/>
              <w:rPr>
                <w:color w:val="000000"/>
              </w:rPr>
            </w:pPr>
            <w:r w:rsidRPr="00D265F1">
              <w:rPr>
                <w:sz w:val="22"/>
                <w:szCs w:val="22"/>
                <w:lang w:eastAsia="ru-RU"/>
              </w:rPr>
              <w:t xml:space="preserve">Для </w:t>
            </w:r>
            <w:r w:rsidRPr="00D265F1">
              <w:rPr>
                <w:color w:val="000000"/>
                <w:sz w:val="22"/>
                <w:lang w:val="en-US"/>
              </w:rPr>
              <w:t>FACT</w:t>
            </w:r>
            <w:r w:rsidRPr="00D265F1">
              <w:rPr>
                <w:color w:val="000000"/>
                <w:sz w:val="22"/>
              </w:rPr>
              <w:t>_</w:t>
            </w:r>
            <w:r w:rsidRPr="00D265F1">
              <w:rPr>
                <w:color w:val="000000"/>
                <w:sz w:val="22"/>
                <w:lang w:val="en-US"/>
              </w:rPr>
              <w:t>TYPE</w:t>
            </w:r>
            <w:r w:rsidRPr="00D265F1">
              <w:rPr>
                <w:color w:val="000000"/>
                <w:sz w:val="22"/>
              </w:rPr>
              <w:t xml:space="preserve"> = 1 - указывается дата постановки на диспансерное наблюдение;</w:t>
            </w:r>
          </w:p>
          <w:p w:rsidR="00415911" w:rsidRPr="00D265F1" w:rsidRDefault="00415911" w:rsidP="00E374B9">
            <w:pPr>
              <w:pStyle w:val="1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 xml:space="preserve">Для </w:t>
            </w:r>
            <w:r w:rsidRPr="00D265F1">
              <w:rPr>
                <w:color w:val="000000"/>
                <w:sz w:val="22"/>
                <w:lang w:val="en-US"/>
              </w:rPr>
              <w:t>FACT</w:t>
            </w:r>
            <w:r w:rsidRPr="00D265F1">
              <w:rPr>
                <w:color w:val="000000"/>
                <w:sz w:val="22"/>
              </w:rPr>
              <w:t>_</w:t>
            </w:r>
            <w:r w:rsidRPr="00D265F1">
              <w:rPr>
                <w:color w:val="000000"/>
                <w:sz w:val="22"/>
                <w:lang w:val="en-US"/>
              </w:rPr>
              <w:t>TYPE</w:t>
            </w:r>
            <w:r w:rsidRPr="00D265F1">
              <w:rPr>
                <w:color w:val="000000"/>
                <w:sz w:val="22"/>
              </w:rPr>
              <w:t xml:space="preserve"> = 3 - указывается дата снятия с диспансерного наблюдения.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D265F1">
              <w:rPr>
                <w:rFonts w:ascii="Times New Roman" w:hAnsi="Times New Roman"/>
                <w:color w:val="000000"/>
                <w:sz w:val="22"/>
                <w:lang w:val="en-US"/>
              </w:rPr>
              <w:t>DS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color w:val="000000"/>
                <w:lang w:eastAsia="ru-RU"/>
              </w:rPr>
            </w:pPr>
            <w:r w:rsidRPr="00D265F1">
              <w:rPr>
                <w:color w:val="00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D265F1">
              <w:rPr>
                <w:rFonts w:ascii="Times New Roman" w:hAnsi="Times New Roman"/>
                <w:color w:val="000000"/>
                <w:sz w:val="22"/>
              </w:rPr>
              <w:t>T(20)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Диагноз, по которому произошла постановка на ДН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jc w:val="left"/>
              <w:rPr>
                <w:color w:val="000000"/>
              </w:rPr>
            </w:pPr>
            <w:r w:rsidRPr="00D265F1">
              <w:rPr>
                <w:sz w:val="22"/>
                <w:szCs w:val="22"/>
                <w:lang w:eastAsia="ru-RU"/>
              </w:rPr>
              <w:t xml:space="preserve">Обязательный для </w:t>
            </w:r>
            <w:r w:rsidRPr="00D265F1">
              <w:rPr>
                <w:color w:val="000000"/>
                <w:sz w:val="22"/>
                <w:lang w:val="en-US"/>
              </w:rPr>
              <w:t>FACT</w:t>
            </w:r>
            <w:r w:rsidRPr="00D265F1">
              <w:rPr>
                <w:color w:val="000000"/>
                <w:sz w:val="22"/>
              </w:rPr>
              <w:t>_</w:t>
            </w:r>
            <w:r w:rsidRPr="00D265F1">
              <w:rPr>
                <w:color w:val="000000"/>
                <w:sz w:val="22"/>
                <w:lang w:val="en-US"/>
              </w:rPr>
              <w:t>TYPE</w:t>
            </w:r>
            <w:r w:rsidRPr="00D265F1">
              <w:rPr>
                <w:color w:val="000000"/>
                <w:sz w:val="22"/>
              </w:rPr>
              <w:t xml:space="preserve"> = 1. </w:t>
            </w:r>
            <w:r w:rsidRPr="00D265F1">
              <w:rPr>
                <w:sz w:val="22"/>
                <w:szCs w:val="22"/>
                <w:lang w:eastAsia="ru-RU"/>
              </w:rPr>
              <w:t xml:space="preserve">Код из справочника МКБ-10 до уровня </w:t>
            </w:r>
            <w:proofErr w:type="spellStart"/>
            <w:r w:rsidRPr="00D265F1">
              <w:rPr>
                <w:sz w:val="22"/>
                <w:szCs w:val="22"/>
                <w:lang w:eastAsia="ru-RU"/>
              </w:rPr>
              <w:t>подрубрики</w:t>
            </w:r>
            <w:proofErr w:type="spellEnd"/>
            <w:r w:rsidRPr="00D265F1">
              <w:rPr>
                <w:sz w:val="22"/>
                <w:szCs w:val="22"/>
                <w:lang w:eastAsia="ru-RU"/>
              </w:rPr>
              <w:t xml:space="preserve">. 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  <w:lang w:val="en-US"/>
              </w:rPr>
              <w:t>SNILS</w:t>
            </w:r>
            <w:r w:rsidRPr="00D265F1">
              <w:rPr>
                <w:rFonts w:ascii="Times New Roman" w:hAnsi="Times New Roman"/>
                <w:sz w:val="22"/>
              </w:rPr>
              <w:t>_</w:t>
            </w:r>
            <w:r w:rsidRPr="00D265F1">
              <w:rPr>
                <w:rFonts w:ascii="Times New Roman" w:hAnsi="Times New Roman"/>
                <w:sz w:val="22"/>
                <w:lang w:val="en-US"/>
              </w:rPr>
              <w:t>VR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</w:rPr>
            </w:pPr>
            <w:r w:rsidRPr="00D265F1">
              <w:rPr>
                <w:rFonts w:ascii="Times New Roman" w:hAnsi="Times New Roman"/>
                <w:sz w:val="22"/>
              </w:rPr>
              <w:t>Т(11)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</w:pPr>
            <w:r w:rsidRPr="00D265F1">
              <w:rPr>
                <w:sz w:val="22"/>
                <w:szCs w:val="22"/>
              </w:rPr>
              <w:t>СНИЛС врача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jc w:val="left"/>
              <w:rPr>
                <w:color w:val="000000"/>
              </w:rPr>
            </w:pPr>
            <w:proofErr w:type="gramStart"/>
            <w:r w:rsidRPr="00D265F1">
              <w:rPr>
                <w:sz w:val="22"/>
                <w:szCs w:val="22"/>
                <w:lang w:eastAsia="ru-RU"/>
              </w:rPr>
              <w:t>Обязательный</w:t>
            </w:r>
            <w:proofErr w:type="gramEnd"/>
            <w:r w:rsidRPr="00D265F1">
              <w:rPr>
                <w:sz w:val="22"/>
                <w:szCs w:val="22"/>
                <w:lang w:eastAsia="ru-RU"/>
              </w:rPr>
              <w:t xml:space="preserve"> для </w:t>
            </w:r>
            <w:r w:rsidRPr="00D265F1">
              <w:rPr>
                <w:color w:val="000000"/>
                <w:sz w:val="22"/>
                <w:lang w:val="en-US"/>
              </w:rPr>
              <w:t>FACT</w:t>
            </w:r>
            <w:r w:rsidRPr="00D265F1">
              <w:rPr>
                <w:color w:val="000000"/>
                <w:sz w:val="22"/>
              </w:rPr>
              <w:t>_</w:t>
            </w:r>
            <w:r w:rsidRPr="00D265F1">
              <w:rPr>
                <w:color w:val="000000"/>
                <w:sz w:val="22"/>
                <w:lang w:val="en-US"/>
              </w:rPr>
              <w:t>TYPE</w:t>
            </w:r>
            <w:r w:rsidRPr="00D265F1">
              <w:rPr>
                <w:color w:val="000000"/>
                <w:sz w:val="22"/>
              </w:rPr>
              <w:t xml:space="preserve"> = 1 – СНИЛС врача поставившего на ДН.</w:t>
            </w:r>
          </w:p>
          <w:p w:rsidR="00415911" w:rsidRPr="00D265F1" w:rsidRDefault="00415911" w:rsidP="00E374B9">
            <w:pPr>
              <w:pStyle w:val="1"/>
              <w:jc w:val="left"/>
              <w:rPr>
                <w:lang w:eastAsia="ru-RU"/>
              </w:rPr>
            </w:pPr>
            <w:r w:rsidRPr="00D265F1">
              <w:rPr>
                <w:color w:val="000000"/>
                <w:sz w:val="22"/>
              </w:rPr>
              <w:t xml:space="preserve">Должен присутствовать в ФРМП МО = </w:t>
            </w:r>
            <w:r w:rsidRPr="00D265F1">
              <w:rPr>
                <w:sz w:val="22"/>
                <w:szCs w:val="22"/>
                <w:lang w:val="en-US"/>
              </w:rPr>
              <w:t>S</w:t>
            </w:r>
            <w:r w:rsidRPr="00D265F1">
              <w:rPr>
                <w:sz w:val="22"/>
                <w:szCs w:val="22"/>
              </w:rPr>
              <w:t>_</w:t>
            </w:r>
            <w:r w:rsidRPr="00D265F1">
              <w:rPr>
                <w:sz w:val="22"/>
                <w:szCs w:val="22"/>
                <w:lang w:val="en-US"/>
              </w:rPr>
              <w:t>MO</w:t>
            </w:r>
            <w:r w:rsidRPr="00D265F1">
              <w:rPr>
                <w:sz w:val="22"/>
                <w:szCs w:val="22"/>
              </w:rPr>
              <w:t>_</w:t>
            </w:r>
            <w:r w:rsidRPr="00D265F1">
              <w:rPr>
                <w:sz w:val="22"/>
                <w:szCs w:val="22"/>
                <w:lang w:val="en-US"/>
              </w:rPr>
              <w:t>CODE</w:t>
            </w:r>
          </w:p>
        </w:tc>
      </w:tr>
      <w:tr w:rsidR="00415911" w:rsidRPr="00D265F1" w:rsidTr="00E374B9">
        <w:tc>
          <w:tcPr>
            <w:tcW w:w="2058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lang w:eastAsia="ru-RU"/>
              </w:rPr>
            </w:pPr>
          </w:p>
        </w:tc>
        <w:tc>
          <w:tcPr>
            <w:tcW w:w="1843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D265F1">
              <w:rPr>
                <w:rFonts w:ascii="Times New Roman" w:hAnsi="Times New Roman"/>
                <w:color w:val="000000"/>
                <w:sz w:val="22"/>
                <w:lang w:val="en-US"/>
              </w:rPr>
              <w:t>RESULT</w:t>
            </w:r>
            <w:r w:rsidRPr="00D265F1">
              <w:rPr>
                <w:rFonts w:ascii="Times New Roman" w:hAnsi="Times New Roman"/>
                <w:color w:val="000000"/>
                <w:sz w:val="22"/>
              </w:rPr>
              <w:t>_</w:t>
            </w:r>
            <w:r w:rsidRPr="00D265F1">
              <w:rPr>
                <w:rFonts w:ascii="Times New Roman" w:hAnsi="Times New Roman"/>
                <w:color w:val="000000"/>
                <w:sz w:val="22"/>
                <w:lang w:val="en-US"/>
              </w:rPr>
              <w:t>OUT</w:t>
            </w:r>
          </w:p>
        </w:tc>
        <w:tc>
          <w:tcPr>
            <w:tcW w:w="709" w:type="dxa"/>
            <w:noWrap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center"/>
              <w:rPr>
                <w:color w:val="000000"/>
                <w:lang w:eastAsia="ru-RU"/>
              </w:rPr>
            </w:pPr>
            <w:r w:rsidRPr="00D265F1">
              <w:rPr>
                <w:color w:val="00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850" w:type="dxa"/>
            <w:noWrap/>
            <w:vAlign w:val="center"/>
          </w:tcPr>
          <w:p w:rsidR="00415911" w:rsidRPr="00D265F1" w:rsidRDefault="00415911" w:rsidP="00E374B9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D265F1">
              <w:rPr>
                <w:rFonts w:ascii="Times New Roman" w:hAnsi="Times New Roman"/>
                <w:color w:val="000000"/>
                <w:sz w:val="22"/>
                <w:lang w:val="en-US"/>
              </w:rPr>
              <w:t>N</w:t>
            </w:r>
            <w:r w:rsidRPr="00D265F1">
              <w:rPr>
                <w:rFonts w:ascii="Times New Roman" w:hAnsi="Times New Roman"/>
                <w:color w:val="000000"/>
                <w:sz w:val="22"/>
              </w:rPr>
              <w:t>(2)</w:t>
            </w:r>
          </w:p>
        </w:tc>
        <w:tc>
          <w:tcPr>
            <w:tcW w:w="2219" w:type="dxa"/>
            <w:vAlign w:val="center"/>
          </w:tcPr>
          <w:p w:rsidR="00415911" w:rsidRPr="00D265F1" w:rsidRDefault="00415911" w:rsidP="00E374B9">
            <w:pPr>
              <w:pStyle w:val="1"/>
              <w:spacing w:before="0"/>
              <w:jc w:val="left"/>
              <w:rPr>
                <w:color w:val="000000"/>
              </w:rPr>
            </w:pPr>
            <w:r w:rsidRPr="00D265F1">
              <w:rPr>
                <w:color w:val="000000"/>
                <w:sz w:val="22"/>
                <w:szCs w:val="22"/>
              </w:rPr>
              <w:t>Причина снятия с диспансерного наблюдения</w:t>
            </w:r>
          </w:p>
        </w:tc>
        <w:tc>
          <w:tcPr>
            <w:tcW w:w="2106" w:type="dxa"/>
            <w:vAlign w:val="center"/>
          </w:tcPr>
          <w:p w:rsidR="00415911" w:rsidRPr="00D265F1" w:rsidRDefault="00415911" w:rsidP="00E374B9">
            <w:pPr>
              <w:pStyle w:val="1"/>
              <w:jc w:val="left"/>
              <w:rPr>
                <w:lang w:eastAsia="ru-RU"/>
              </w:rPr>
            </w:pPr>
            <w:r w:rsidRPr="00D265F1">
              <w:rPr>
                <w:sz w:val="22"/>
                <w:szCs w:val="22"/>
                <w:lang w:eastAsia="ru-RU"/>
              </w:rPr>
              <w:t xml:space="preserve">Для </w:t>
            </w:r>
            <w:r w:rsidRPr="00D265F1">
              <w:rPr>
                <w:color w:val="000000"/>
                <w:sz w:val="22"/>
                <w:lang w:val="en-US"/>
              </w:rPr>
              <w:t>FACT</w:t>
            </w:r>
            <w:r w:rsidRPr="00D265F1">
              <w:rPr>
                <w:color w:val="000000"/>
                <w:sz w:val="22"/>
              </w:rPr>
              <w:t>_</w:t>
            </w:r>
            <w:r w:rsidRPr="00D265F1">
              <w:rPr>
                <w:color w:val="000000"/>
                <w:sz w:val="22"/>
                <w:lang w:val="en-US"/>
              </w:rPr>
              <w:t>TYPE</w:t>
            </w:r>
            <w:r w:rsidRPr="00D265F1">
              <w:rPr>
                <w:color w:val="000000"/>
                <w:sz w:val="22"/>
              </w:rPr>
              <w:t xml:space="preserve"> = 3 – обязателен, иначе отсутствует.</w:t>
            </w:r>
          </w:p>
          <w:p w:rsidR="00415911" w:rsidRPr="00D265F1" w:rsidRDefault="00415911" w:rsidP="00E374B9">
            <w:pPr>
              <w:pStyle w:val="1"/>
              <w:jc w:val="left"/>
              <w:rPr>
                <w:color w:val="000000"/>
              </w:rPr>
            </w:pPr>
            <w:r w:rsidRPr="00D265F1">
              <w:rPr>
                <w:sz w:val="22"/>
                <w:szCs w:val="22"/>
                <w:lang w:eastAsia="ru-RU"/>
              </w:rPr>
              <w:t>Таблица № 4.</w:t>
            </w:r>
          </w:p>
        </w:tc>
      </w:tr>
    </w:tbl>
    <w:p w:rsidR="00415911" w:rsidRPr="00D265F1" w:rsidRDefault="00415911" w:rsidP="00415911">
      <w:pPr>
        <w:jc w:val="both"/>
        <w:rPr>
          <w:sz w:val="26"/>
          <w:szCs w:val="26"/>
        </w:rPr>
      </w:pPr>
    </w:p>
    <w:p w:rsidR="00415911" w:rsidRPr="00D265F1" w:rsidRDefault="00415911" w:rsidP="00415911">
      <w:pPr>
        <w:jc w:val="both"/>
        <w:rPr>
          <w:sz w:val="26"/>
          <w:szCs w:val="26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0"/>
        <w:gridCol w:w="7516"/>
      </w:tblGrid>
      <w:tr w:rsidR="00415911" w:rsidRPr="00D265F1" w:rsidTr="00E374B9">
        <w:tc>
          <w:tcPr>
            <w:tcW w:w="8186" w:type="dxa"/>
            <w:gridSpan w:val="2"/>
            <w:vAlign w:val="center"/>
          </w:tcPr>
          <w:p w:rsidR="00415911" w:rsidRPr="00D265F1" w:rsidRDefault="00415911" w:rsidP="00E374B9">
            <w:pPr>
              <w:jc w:val="center"/>
              <w:rPr>
                <w:b/>
                <w:bCs/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Таблица №2. Коды пола застрахованного лица</w:t>
            </w:r>
          </w:p>
        </w:tc>
      </w:tr>
      <w:tr w:rsidR="00415911" w:rsidRPr="00D265F1" w:rsidTr="00E374B9">
        <w:tc>
          <w:tcPr>
            <w:tcW w:w="0" w:type="auto"/>
            <w:vAlign w:val="center"/>
          </w:tcPr>
          <w:p w:rsidR="00415911" w:rsidRPr="00D265F1" w:rsidRDefault="00415911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>Код</w:t>
            </w:r>
          </w:p>
        </w:tc>
        <w:tc>
          <w:tcPr>
            <w:tcW w:w="7485" w:type="dxa"/>
            <w:vAlign w:val="center"/>
          </w:tcPr>
          <w:p w:rsidR="00415911" w:rsidRPr="00D265F1" w:rsidRDefault="00415911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 xml:space="preserve">Значение </w:t>
            </w:r>
          </w:p>
        </w:tc>
      </w:tr>
      <w:tr w:rsidR="00415911" w:rsidRPr="00D265F1" w:rsidTr="00E374B9">
        <w:trPr>
          <w:trHeight w:val="391"/>
        </w:trPr>
        <w:tc>
          <w:tcPr>
            <w:tcW w:w="0" w:type="auto"/>
          </w:tcPr>
          <w:p w:rsidR="00415911" w:rsidRPr="00D265F1" w:rsidRDefault="00415911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</w:t>
            </w:r>
          </w:p>
        </w:tc>
        <w:tc>
          <w:tcPr>
            <w:tcW w:w="7485" w:type="dxa"/>
          </w:tcPr>
          <w:p w:rsidR="00415911" w:rsidRPr="00D265F1" w:rsidRDefault="00415911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Мужской</w:t>
            </w:r>
          </w:p>
        </w:tc>
      </w:tr>
      <w:tr w:rsidR="00415911" w:rsidRPr="00D265F1" w:rsidTr="00E374B9">
        <w:trPr>
          <w:trHeight w:val="426"/>
        </w:trPr>
        <w:tc>
          <w:tcPr>
            <w:tcW w:w="0" w:type="auto"/>
          </w:tcPr>
          <w:p w:rsidR="00415911" w:rsidRPr="00D265F1" w:rsidRDefault="00415911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2</w:t>
            </w:r>
          </w:p>
        </w:tc>
        <w:tc>
          <w:tcPr>
            <w:tcW w:w="7485" w:type="dxa"/>
          </w:tcPr>
          <w:p w:rsidR="00415911" w:rsidRPr="00D265F1" w:rsidRDefault="00415911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Женский</w:t>
            </w:r>
          </w:p>
        </w:tc>
      </w:tr>
    </w:tbl>
    <w:p w:rsidR="00415911" w:rsidRPr="00D265F1" w:rsidRDefault="00415911" w:rsidP="00415911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ind w:left="-426"/>
        <w:jc w:val="both"/>
        <w:rPr>
          <w:sz w:val="26"/>
          <w:szCs w:val="26"/>
        </w:rPr>
      </w:pPr>
    </w:p>
    <w:p w:rsidR="00415911" w:rsidRPr="00D265F1" w:rsidRDefault="00415911" w:rsidP="00415911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ind w:left="-426"/>
        <w:jc w:val="both"/>
        <w:rPr>
          <w:sz w:val="26"/>
          <w:szCs w:val="26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9"/>
        <w:gridCol w:w="7537"/>
      </w:tblGrid>
      <w:tr w:rsidR="00415911" w:rsidRPr="00D265F1" w:rsidTr="00E374B9">
        <w:trPr>
          <w:trHeight w:val="53"/>
          <w:tblHeader/>
        </w:trPr>
        <w:tc>
          <w:tcPr>
            <w:tcW w:w="8186" w:type="dxa"/>
            <w:gridSpan w:val="2"/>
            <w:vAlign w:val="center"/>
          </w:tcPr>
          <w:p w:rsidR="00415911" w:rsidRPr="00D265F1" w:rsidRDefault="00415911" w:rsidP="00E374B9">
            <w:pPr>
              <w:pStyle w:val="10"/>
              <w:keepNext/>
              <w:keepLines/>
              <w:spacing w:before="0"/>
              <w:rPr>
                <w:b/>
                <w:bCs/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</w:rPr>
              <w:t>Таблица №3. Коды типов полиса</w:t>
            </w:r>
          </w:p>
        </w:tc>
      </w:tr>
      <w:tr w:rsidR="00415911" w:rsidRPr="00D265F1" w:rsidTr="00E374B9">
        <w:trPr>
          <w:trHeight w:val="53"/>
          <w:tblHeader/>
        </w:trPr>
        <w:tc>
          <w:tcPr>
            <w:tcW w:w="0" w:type="auto"/>
            <w:vAlign w:val="center"/>
          </w:tcPr>
          <w:p w:rsidR="00415911" w:rsidRPr="00D265F1" w:rsidRDefault="00415911" w:rsidP="00E374B9">
            <w:pPr>
              <w:pStyle w:val="10"/>
              <w:keepNext/>
              <w:keepLines/>
              <w:spacing w:before="0"/>
              <w:rPr>
                <w:b/>
                <w:bCs/>
                <w:sz w:val="26"/>
                <w:szCs w:val="26"/>
                <w:lang w:eastAsia="ru-RU"/>
              </w:rPr>
            </w:pPr>
            <w:r w:rsidRPr="00D265F1">
              <w:rPr>
                <w:b/>
                <w:bCs/>
                <w:sz w:val="26"/>
                <w:szCs w:val="26"/>
                <w:lang w:eastAsia="ru-RU"/>
              </w:rPr>
              <w:t xml:space="preserve">Код </w:t>
            </w:r>
          </w:p>
        </w:tc>
        <w:tc>
          <w:tcPr>
            <w:tcW w:w="7507" w:type="dxa"/>
            <w:vAlign w:val="center"/>
          </w:tcPr>
          <w:p w:rsidR="00415911" w:rsidRPr="00D265F1" w:rsidRDefault="00415911" w:rsidP="00E374B9">
            <w:pPr>
              <w:pStyle w:val="10"/>
              <w:keepNext/>
              <w:keepLines/>
              <w:spacing w:before="0"/>
              <w:rPr>
                <w:b/>
                <w:bCs/>
                <w:sz w:val="26"/>
                <w:szCs w:val="26"/>
                <w:lang w:eastAsia="ru-RU"/>
              </w:rPr>
            </w:pPr>
            <w:r w:rsidRPr="00D265F1">
              <w:rPr>
                <w:b/>
                <w:bCs/>
                <w:sz w:val="26"/>
                <w:szCs w:val="26"/>
                <w:lang w:eastAsia="ru-RU"/>
              </w:rPr>
              <w:t>Значение</w:t>
            </w:r>
          </w:p>
        </w:tc>
      </w:tr>
      <w:tr w:rsidR="00415911" w:rsidRPr="00D265F1" w:rsidTr="00E374B9">
        <w:trPr>
          <w:trHeight w:val="135"/>
        </w:trPr>
        <w:tc>
          <w:tcPr>
            <w:tcW w:w="0" w:type="auto"/>
          </w:tcPr>
          <w:p w:rsidR="00415911" w:rsidRPr="00D265F1" w:rsidRDefault="00415911" w:rsidP="00E374B9">
            <w:pPr>
              <w:pStyle w:val="10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507" w:type="dxa"/>
          </w:tcPr>
          <w:p w:rsidR="00415911" w:rsidRPr="00D265F1" w:rsidRDefault="00415911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полис ОМС старого образца</w:t>
            </w:r>
          </w:p>
        </w:tc>
      </w:tr>
      <w:tr w:rsidR="00415911" w:rsidRPr="00D265F1" w:rsidTr="00E374B9">
        <w:trPr>
          <w:trHeight w:val="135"/>
        </w:trPr>
        <w:tc>
          <w:tcPr>
            <w:tcW w:w="0" w:type="auto"/>
          </w:tcPr>
          <w:p w:rsidR="00415911" w:rsidRPr="00D265F1" w:rsidRDefault="00415911" w:rsidP="00E374B9">
            <w:pPr>
              <w:pStyle w:val="10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2</w:t>
            </w:r>
          </w:p>
        </w:tc>
        <w:tc>
          <w:tcPr>
            <w:tcW w:w="7507" w:type="dxa"/>
          </w:tcPr>
          <w:p w:rsidR="00415911" w:rsidRPr="00D265F1" w:rsidRDefault="00415911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временное свидетельство</w:t>
            </w:r>
          </w:p>
        </w:tc>
      </w:tr>
      <w:tr w:rsidR="00415911" w:rsidRPr="00D265F1" w:rsidTr="00E374B9">
        <w:trPr>
          <w:trHeight w:val="135"/>
        </w:trPr>
        <w:tc>
          <w:tcPr>
            <w:tcW w:w="0" w:type="auto"/>
          </w:tcPr>
          <w:p w:rsidR="00415911" w:rsidRPr="00D265F1" w:rsidRDefault="00415911" w:rsidP="00E374B9">
            <w:pPr>
              <w:pStyle w:val="10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lastRenderedPageBreak/>
              <w:t>3</w:t>
            </w:r>
          </w:p>
        </w:tc>
        <w:tc>
          <w:tcPr>
            <w:tcW w:w="7507" w:type="dxa"/>
          </w:tcPr>
          <w:p w:rsidR="00415911" w:rsidRPr="00D265F1" w:rsidRDefault="00415911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полис ОМС единого образца</w:t>
            </w:r>
          </w:p>
        </w:tc>
      </w:tr>
      <w:tr w:rsidR="00415911" w:rsidRPr="00D265F1" w:rsidTr="00E374B9">
        <w:trPr>
          <w:trHeight w:val="135"/>
        </w:trPr>
        <w:tc>
          <w:tcPr>
            <w:tcW w:w="0" w:type="auto"/>
          </w:tcPr>
          <w:p w:rsidR="00415911" w:rsidRPr="00D265F1" w:rsidRDefault="00415911" w:rsidP="00E374B9">
            <w:pPr>
              <w:pStyle w:val="10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4</w:t>
            </w:r>
          </w:p>
        </w:tc>
        <w:tc>
          <w:tcPr>
            <w:tcW w:w="7507" w:type="dxa"/>
          </w:tcPr>
          <w:p w:rsidR="00415911" w:rsidRPr="00D265F1" w:rsidRDefault="00415911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Универсальная электронная карта (УЭК)</w:t>
            </w:r>
          </w:p>
        </w:tc>
      </w:tr>
    </w:tbl>
    <w:p w:rsidR="00415911" w:rsidRPr="00D265F1" w:rsidRDefault="00415911" w:rsidP="00415911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6"/>
          <w:szCs w:val="26"/>
        </w:rPr>
      </w:pPr>
    </w:p>
    <w:p w:rsidR="00415911" w:rsidRPr="00D265F1" w:rsidRDefault="00415911" w:rsidP="00415911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6"/>
          <w:szCs w:val="26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7516"/>
      </w:tblGrid>
      <w:tr w:rsidR="00415911" w:rsidRPr="00D265F1" w:rsidTr="00E374B9">
        <w:tc>
          <w:tcPr>
            <w:tcW w:w="8183" w:type="dxa"/>
            <w:gridSpan w:val="2"/>
            <w:vAlign w:val="center"/>
          </w:tcPr>
          <w:p w:rsidR="00415911" w:rsidRPr="00D265F1" w:rsidRDefault="00415911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 xml:space="preserve">Таблица №4. Коды </w:t>
            </w:r>
            <w:r w:rsidRPr="00D265F1">
              <w:rPr>
                <w:color w:val="000000"/>
                <w:sz w:val="26"/>
                <w:szCs w:val="26"/>
              </w:rPr>
              <w:t>причин снятия с диспансерного наблюдения</w:t>
            </w:r>
          </w:p>
        </w:tc>
      </w:tr>
      <w:tr w:rsidR="00415911" w:rsidRPr="00D265F1" w:rsidTr="00E374B9">
        <w:tc>
          <w:tcPr>
            <w:tcW w:w="0" w:type="auto"/>
            <w:vAlign w:val="center"/>
          </w:tcPr>
          <w:p w:rsidR="00415911" w:rsidRPr="00D265F1" w:rsidRDefault="00415911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>Код</w:t>
            </w:r>
          </w:p>
        </w:tc>
        <w:tc>
          <w:tcPr>
            <w:tcW w:w="7516" w:type="dxa"/>
            <w:vAlign w:val="center"/>
          </w:tcPr>
          <w:p w:rsidR="00415911" w:rsidRPr="00D265F1" w:rsidRDefault="00415911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 xml:space="preserve">Значение </w:t>
            </w:r>
          </w:p>
        </w:tc>
      </w:tr>
      <w:tr w:rsidR="00415911" w:rsidRPr="00D265F1" w:rsidTr="00E374B9">
        <w:trPr>
          <w:trHeight w:val="391"/>
        </w:trPr>
        <w:tc>
          <w:tcPr>
            <w:tcW w:w="0" w:type="auto"/>
          </w:tcPr>
          <w:p w:rsidR="00415911" w:rsidRPr="00D265F1" w:rsidRDefault="00415911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</w:t>
            </w:r>
          </w:p>
        </w:tc>
        <w:tc>
          <w:tcPr>
            <w:tcW w:w="7516" w:type="dxa"/>
          </w:tcPr>
          <w:p w:rsidR="00415911" w:rsidRPr="00D265F1" w:rsidRDefault="00415911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Выздоровление/стойкая ремиссия</w:t>
            </w:r>
          </w:p>
        </w:tc>
      </w:tr>
      <w:tr w:rsidR="00415911" w:rsidRPr="00D265F1" w:rsidTr="00E374B9">
        <w:trPr>
          <w:trHeight w:val="426"/>
        </w:trPr>
        <w:tc>
          <w:tcPr>
            <w:tcW w:w="0" w:type="auto"/>
          </w:tcPr>
          <w:p w:rsidR="00415911" w:rsidRPr="00D265F1" w:rsidRDefault="00415911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2</w:t>
            </w:r>
          </w:p>
        </w:tc>
        <w:tc>
          <w:tcPr>
            <w:tcW w:w="7516" w:type="dxa"/>
          </w:tcPr>
          <w:p w:rsidR="00415911" w:rsidRPr="00D265F1" w:rsidRDefault="00415911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Переезд за пределы РК</w:t>
            </w:r>
          </w:p>
        </w:tc>
      </w:tr>
      <w:tr w:rsidR="00415911" w:rsidRPr="00D265F1" w:rsidTr="00E374B9">
        <w:trPr>
          <w:trHeight w:val="426"/>
        </w:trPr>
        <w:tc>
          <w:tcPr>
            <w:tcW w:w="0" w:type="auto"/>
          </w:tcPr>
          <w:p w:rsidR="00415911" w:rsidRPr="00D265F1" w:rsidRDefault="00415911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3</w:t>
            </w:r>
          </w:p>
        </w:tc>
        <w:tc>
          <w:tcPr>
            <w:tcW w:w="7516" w:type="dxa"/>
          </w:tcPr>
          <w:p w:rsidR="00415911" w:rsidRPr="00D265F1" w:rsidRDefault="00415911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Умер</w:t>
            </w:r>
          </w:p>
        </w:tc>
      </w:tr>
      <w:tr w:rsidR="00415911" w:rsidRPr="00D265F1" w:rsidTr="00E374B9">
        <w:trPr>
          <w:trHeight w:val="426"/>
        </w:trPr>
        <w:tc>
          <w:tcPr>
            <w:tcW w:w="0" w:type="auto"/>
          </w:tcPr>
          <w:p w:rsidR="00415911" w:rsidRPr="00D265F1" w:rsidRDefault="00415911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4</w:t>
            </w:r>
          </w:p>
        </w:tc>
        <w:tc>
          <w:tcPr>
            <w:tcW w:w="7516" w:type="dxa"/>
          </w:tcPr>
          <w:p w:rsidR="00415911" w:rsidRPr="00D265F1" w:rsidRDefault="00415911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 xml:space="preserve">Выбор пациентом другой МО 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A0C81"/>
    <w:multiLevelType w:val="multilevel"/>
    <w:tmpl w:val="47CCB0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15911"/>
    <w:rsid w:val="001B3336"/>
    <w:rsid w:val="00333991"/>
    <w:rsid w:val="00415911"/>
    <w:rsid w:val="0049489F"/>
    <w:rsid w:val="0091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911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9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3">
    <w:name w:val="! Знак"/>
    <w:link w:val="a4"/>
    <w:uiPriority w:val="99"/>
    <w:locked/>
    <w:rsid w:val="00415911"/>
    <w:rPr>
      <w:rFonts w:ascii="Arial" w:hAnsi="Arial"/>
    </w:rPr>
  </w:style>
  <w:style w:type="paragraph" w:customStyle="1" w:styleId="a4">
    <w:name w:val="!"/>
    <w:basedOn w:val="a"/>
    <w:link w:val="a3"/>
    <w:autoRedefine/>
    <w:uiPriority w:val="99"/>
    <w:rsid w:val="00415911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">
    <w:name w:val="Обычный без отступа1"/>
    <w:basedOn w:val="a"/>
    <w:uiPriority w:val="99"/>
    <w:qFormat/>
    <w:rsid w:val="00415911"/>
    <w:pPr>
      <w:spacing w:before="40" w:after="40"/>
      <w:jc w:val="both"/>
    </w:pPr>
    <w:rPr>
      <w:kern w:val="24"/>
      <w:lang w:eastAsia="en-US"/>
    </w:rPr>
  </w:style>
  <w:style w:type="character" w:styleId="a5">
    <w:name w:val="Strong"/>
    <w:basedOn w:val="a0"/>
    <w:qFormat/>
    <w:rsid w:val="00415911"/>
    <w:rPr>
      <w:rFonts w:cs="Times New Roman"/>
      <w:b/>
      <w:bCs/>
    </w:rPr>
  </w:style>
  <w:style w:type="paragraph" w:customStyle="1" w:styleId="10">
    <w:name w:val="По центру1"/>
    <w:basedOn w:val="1"/>
    <w:qFormat/>
    <w:rsid w:val="00415911"/>
    <w:pPr>
      <w:jc w:val="center"/>
    </w:pPr>
  </w:style>
  <w:style w:type="paragraph" w:customStyle="1" w:styleId="11">
    <w:name w:val="1"/>
    <w:basedOn w:val="a"/>
    <w:uiPriority w:val="99"/>
    <w:rsid w:val="00415911"/>
    <w:pPr>
      <w:spacing w:before="40" w:after="40" w:line="276" w:lineRule="auto"/>
      <w:jc w:val="both"/>
    </w:pPr>
    <w:rPr>
      <w:rFonts w:eastAsia="Calibri"/>
    </w:rPr>
  </w:style>
  <w:style w:type="paragraph" w:customStyle="1" w:styleId="OTRNormal">
    <w:name w:val="OTR_Normal"/>
    <w:basedOn w:val="a"/>
    <w:link w:val="OTRNormal0"/>
    <w:rsid w:val="00415911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415911"/>
    <w:rPr>
      <w:rFonts w:eastAsia="Times New Roman" w:cs="Times New Roman"/>
      <w:szCs w:val="20"/>
      <w:lang w:eastAsia="ru-RU"/>
    </w:rPr>
  </w:style>
  <w:style w:type="paragraph" w:customStyle="1" w:styleId="127">
    <w:name w:val="Стиль Основной текст с отступом + Первая строка:  1.27 см"/>
    <w:basedOn w:val="a"/>
    <w:rsid w:val="00415911"/>
    <w:pPr>
      <w:spacing w:before="60" w:after="60"/>
      <w:ind w:firstLine="720"/>
      <w:jc w:val="both"/>
    </w:pPr>
    <w:rPr>
      <w:szCs w:val="20"/>
    </w:rPr>
  </w:style>
  <w:style w:type="paragraph" w:customStyle="1" w:styleId="a6">
    <w:name w:val="Абзац ОТР"/>
    <w:basedOn w:val="a"/>
    <w:rsid w:val="00415911"/>
    <w:pPr>
      <w:ind w:firstLine="709"/>
      <w:jc w:val="both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1100</Words>
  <Characters>6273</Characters>
  <Application>Microsoft Office Word</Application>
  <DocSecurity>0</DocSecurity>
  <Lines>52</Lines>
  <Paragraphs>14</Paragraphs>
  <ScaleCrop>false</ScaleCrop>
  <Company/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2</cp:revision>
  <dcterms:created xsi:type="dcterms:W3CDTF">2018-12-16T11:48:00Z</dcterms:created>
  <dcterms:modified xsi:type="dcterms:W3CDTF">2018-12-16T11:48:00Z</dcterms:modified>
</cp:coreProperties>
</file>